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4EB" w:rsidRDefault="0048162C" w:rsidP="00893ED3">
      <w:pPr>
        <w:autoSpaceDE w:val="0"/>
        <w:autoSpaceDN w:val="0"/>
        <w:adjustRightInd w:val="0"/>
        <w:jc w:val="center"/>
        <w:rPr>
          <w:i/>
          <w:sz w:val="20"/>
          <w:szCs w:val="20"/>
        </w:rPr>
      </w:pPr>
      <w:proofErr w:type="gramStart"/>
      <w:r>
        <w:rPr>
          <w:i/>
          <w:sz w:val="20"/>
          <w:szCs w:val="20"/>
        </w:rPr>
        <w:t>(утвержден</w:t>
      </w:r>
      <w:r w:rsidR="002E3687">
        <w:rPr>
          <w:i/>
          <w:sz w:val="20"/>
          <w:szCs w:val="20"/>
        </w:rPr>
        <w:t>о</w:t>
      </w:r>
      <w:r>
        <w:rPr>
          <w:i/>
          <w:sz w:val="20"/>
          <w:szCs w:val="20"/>
        </w:rPr>
        <w:t xml:space="preserve"> приказом Комитета по конкурентной политике Мурманской </w:t>
      </w:r>
      <w:r w:rsidRPr="00CB54EB">
        <w:rPr>
          <w:i/>
          <w:sz w:val="20"/>
          <w:szCs w:val="20"/>
        </w:rPr>
        <w:t>области</w:t>
      </w:r>
      <w:r w:rsidRPr="00CB54EB">
        <w:rPr>
          <w:b/>
          <w:i/>
          <w:sz w:val="20"/>
          <w:szCs w:val="20"/>
        </w:rPr>
        <w:t xml:space="preserve"> </w:t>
      </w:r>
      <w:r w:rsidR="00EC64DA" w:rsidRPr="00CB54EB">
        <w:rPr>
          <w:i/>
          <w:sz w:val="20"/>
          <w:szCs w:val="20"/>
        </w:rPr>
        <w:t xml:space="preserve">от </w:t>
      </w:r>
      <w:r w:rsidR="00F56CE6" w:rsidRPr="00CB54EB">
        <w:rPr>
          <w:i/>
          <w:sz w:val="20"/>
          <w:szCs w:val="20"/>
        </w:rPr>
        <w:t>3</w:t>
      </w:r>
      <w:r w:rsidR="00EC64DA" w:rsidRPr="00CB54EB">
        <w:rPr>
          <w:i/>
          <w:sz w:val="20"/>
          <w:szCs w:val="20"/>
        </w:rPr>
        <w:t>0</w:t>
      </w:r>
      <w:r w:rsidR="00F56CE6" w:rsidRPr="00CB54EB">
        <w:rPr>
          <w:i/>
          <w:sz w:val="20"/>
          <w:szCs w:val="20"/>
        </w:rPr>
        <w:t>.03.2022 № 4</w:t>
      </w:r>
      <w:r w:rsidR="00EC64DA" w:rsidRPr="00CB54EB">
        <w:rPr>
          <w:i/>
          <w:sz w:val="20"/>
          <w:szCs w:val="20"/>
        </w:rPr>
        <w:t>8</w:t>
      </w:r>
      <w:r w:rsidR="00CB54EB">
        <w:rPr>
          <w:i/>
          <w:sz w:val="20"/>
          <w:szCs w:val="20"/>
        </w:rPr>
        <w:t xml:space="preserve">, </w:t>
      </w:r>
      <w:proofErr w:type="gramEnd"/>
    </w:p>
    <w:p w:rsidR="003E3277" w:rsidRPr="006E01C0" w:rsidRDefault="00CB54EB" w:rsidP="00893ED3">
      <w:pPr>
        <w:autoSpaceDE w:val="0"/>
        <w:autoSpaceDN w:val="0"/>
        <w:adjustRightInd w:val="0"/>
        <w:jc w:val="center"/>
        <w:rPr>
          <w:i/>
          <w:sz w:val="20"/>
          <w:szCs w:val="20"/>
        </w:rPr>
      </w:pPr>
      <w:r w:rsidRPr="005F33CB">
        <w:rPr>
          <w:i/>
          <w:sz w:val="20"/>
          <w:szCs w:val="20"/>
        </w:rPr>
        <w:t>от 18.04.2022 № 60</w:t>
      </w:r>
      <w:r w:rsidR="005F33CB" w:rsidRPr="00236242">
        <w:rPr>
          <w:i/>
          <w:sz w:val="20"/>
          <w:szCs w:val="20"/>
        </w:rPr>
        <w:t>, от 21.06.2022 № 84</w:t>
      </w:r>
      <w:r w:rsidR="00236242" w:rsidRPr="000E50F3">
        <w:rPr>
          <w:i/>
          <w:sz w:val="20"/>
          <w:szCs w:val="20"/>
        </w:rPr>
        <w:t>, от 26.09.2022 № 119</w:t>
      </w:r>
      <w:r w:rsidR="000E50F3" w:rsidRPr="000E50F3">
        <w:rPr>
          <w:i/>
          <w:sz w:val="20"/>
          <w:szCs w:val="20"/>
        </w:rPr>
        <w:t>,</w:t>
      </w:r>
      <w:r w:rsidR="000E50F3">
        <w:rPr>
          <w:i/>
          <w:sz w:val="20"/>
          <w:szCs w:val="20"/>
        </w:rPr>
        <w:t xml:space="preserve"> </w:t>
      </w:r>
      <w:r w:rsidR="000E50F3" w:rsidRPr="00824912">
        <w:rPr>
          <w:i/>
          <w:sz w:val="20"/>
          <w:szCs w:val="20"/>
        </w:rPr>
        <w:t xml:space="preserve">от 21.11.2022 </w:t>
      </w:r>
      <w:r w:rsidR="000E50F3" w:rsidRPr="006E01C0">
        <w:rPr>
          <w:i/>
          <w:sz w:val="20"/>
          <w:szCs w:val="20"/>
        </w:rPr>
        <w:t>№ 151</w:t>
      </w:r>
      <w:r w:rsidR="00824912" w:rsidRPr="006E01C0">
        <w:rPr>
          <w:i/>
          <w:sz w:val="20"/>
          <w:szCs w:val="20"/>
        </w:rPr>
        <w:t>, от 27.12.2022 № 177</w:t>
      </w:r>
      <w:r w:rsidR="003E3277" w:rsidRPr="006E01C0">
        <w:rPr>
          <w:i/>
          <w:sz w:val="20"/>
          <w:szCs w:val="20"/>
        </w:rPr>
        <w:t xml:space="preserve">, </w:t>
      </w:r>
    </w:p>
    <w:p w:rsidR="008C1664" w:rsidRPr="00893ED3" w:rsidRDefault="003E3277" w:rsidP="00893ED3">
      <w:pPr>
        <w:autoSpaceDE w:val="0"/>
        <w:autoSpaceDN w:val="0"/>
        <w:adjustRightInd w:val="0"/>
        <w:jc w:val="center"/>
        <w:rPr>
          <w:i/>
          <w:sz w:val="20"/>
          <w:szCs w:val="20"/>
        </w:rPr>
      </w:pPr>
      <w:r w:rsidRPr="006E01C0">
        <w:rPr>
          <w:i/>
          <w:sz w:val="20"/>
          <w:szCs w:val="20"/>
        </w:rPr>
        <w:t>от 22.05.2023 № 49</w:t>
      </w:r>
      <w:r w:rsidR="003D43E8" w:rsidRPr="006E01C0">
        <w:rPr>
          <w:i/>
          <w:sz w:val="20"/>
          <w:szCs w:val="20"/>
        </w:rPr>
        <w:t>, от 16.06.2023 № 57</w:t>
      </w:r>
      <w:r w:rsidR="0093087B" w:rsidRPr="006E01C0">
        <w:rPr>
          <w:i/>
          <w:sz w:val="20"/>
          <w:szCs w:val="20"/>
        </w:rPr>
        <w:t>, от 02.</w:t>
      </w:r>
      <w:r w:rsidR="0093087B" w:rsidRPr="00DB5181">
        <w:rPr>
          <w:i/>
          <w:sz w:val="20"/>
          <w:szCs w:val="20"/>
        </w:rPr>
        <w:t xml:space="preserve">10.2023 </w:t>
      </w:r>
      <w:r w:rsidR="0093087B" w:rsidRPr="005936AF">
        <w:rPr>
          <w:i/>
          <w:sz w:val="20"/>
          <w:szCs w:val="20"/>
        </w:rPr>
        <w:t>№ 84</w:t>
      </w:r>
      <w:r w:rsidR="0076574E" w:rsidRPr="005936AF">
        <w:rPr>
          <w:i/>
          <w:sz w:val="20"/>
          <w:szCs w:val="20"/>
        </w:rPr>
        <w:t>, от 16.11</w:t>
      </w:r>
      <w:r w:rsidR="0076574E" w:rsidRPr="007E620D">
        <w:rPr>
          <w:i/>
          <w:sz w:val="20"/>
          <w:szCs w:val="20"/>
        </w:rPr>
        <w:t>.2023 № 101</w:t>
      </w:r>
      <w:r w:rsidR="006E01C0" w:rsidRPr="007E620D">
        <w:rPr>
          <w:i/>
          <w:sz w:val="20"/>
          <w:szCs w:val="20"/>
        </w:rPr>
        <w:t>, от 30.11.2023 № 106</w:t>
      </w:r>
      <w:r w:rsidR="00E8077C" w:rsidRPr="007E620D">
        <w:rPr>
          <w:i/>
          <w:sz w:val="20"/>
          <w:szCs w:val="20"/>
        </w:rPr>
        <w:t xml:space="preserve">, </w:t>
      </w:r>
      <w:r w:rsidR="00E8077C" w:rsidRPr="007E620D">
        <w:rPr>
          <w:i/>
          <w:sz w:val="20"/>
          <w:szCs w:val="20"/>
        </w:rPr>
        <w:br/>
        <w:t>от 11.01.2024 № 10</w:t>
      </w:r>
      <w:r w:rsidR="00DB5181" w:rsidRPr="007E620D">
        <w:rPr>
          <w:i/>
          <w:sz w:val="20"/>
          <w:szCs w:val="20"/>
        </w:rPr>
        <w:t>, от 13.03.2024 № 42</w:t>
      </w:r>
      <w:r w:rsidR="0078221F" w:rsidRPr="009B7867">
        <w:rPr>
          <w:i/>
          <w:sz w:val="20"/>
          <w:szCs w:val="20"/>
        </w:rPr>
        <w:t>, от 31.05.2024 № 58</w:t>
      </w:r>
      <w:r w:rsidR="005936AF" w:rsidRPr="009B7867">
        <w:rPr>
          <w:i/>
          <w:sz w:val="20"/>
          <w:szCs w:val="20"/>
        </w:rPr>
        <w:t>, от 08.10.2024 № 92</w:t>
      </w:r>
      <w:r w:rsidR="007E620D" w:rsidRPr="009B7867">
        <w:rPr>
          <w:i/>
          <w:sz w:val="20"/>
          <w:szCs w:val="20"/>
        </w:rPr>
        <w:t>, от 09.01.2025 № 3</w:t>
      </w:r>
      <w:r w:rsidR="00E917E7" w:rsidRPr="009B7867">
        <w:rPr>
          <w:i/>
          <w:sz w:val="20"/>
          <w:szCs w:val="20"/>
        </w:rPr>
        <w:t xml:space="preserve">, </w:t>
      </w:r>
      <w:r w:rsidR="00E917E7" w:rsidRPr="009B7867">
        <w:rPr>
          <w:i/>
          <w:sz w:val="20"/>
          <w:szCs w:val="20"/>
        </w:rPr>
        <w:br/>
        <w:t>от 18.06.2025 № 49</w:t>
      </w:r>
      <w:bookmarkStart w:id="0" w:name="_GoBack"/>
      <w:bookmarkEnd w:id="0"/>
      <w:r w:rsidR="009B7867">
        <w:rPr>
          <w:i/>
          <w:sz w:val="20"/>
          <w:szCs w:val="20"/>
        </w:rPr>
        <w:t xml:space="preserve">, </w:t>
      </w:r>
      <w:r w:rsidR="009B7867" w:rsidRPr="009B7867">
        <w:rPr>
          <w:i/>
          <w:sz w:val="20"/>
          <w:szCs w:val="20"/>
          <w:highlight w:val="green"/>
        </w:rPr>
        <w:t>от 26.12.2025 № 112</w:t>
      </w:r>
      <w:r w:rsidR="00F56CE6" w:rsidRPr="00CB54EB">
        <w:rPr>
          <w:i/>
          <w:sz w:val="20"/>
          <w:szCs w:val="20"/>
        </w:rPr>
        <w:t>)</w:t>
      </w:r>
    </w:p>
    <w:p w:rsidR="008C1664" w:rsidRDefault="0020038B" w:rsidP="008C1664">
      <w:pPr>
        <w:pStyle w:val="a7"/>
        <w:outlineLvl w:val="0"/>
        <w:rPr>
          <w:bCs w:val="0"/>
          <w:sz w:val="22"/>
          <w:szCs w:val="22"/>
        </w:rPr>
      </w:pPr>
      <w:r w:rsidRPr="00AD07E8">
        <w:rPr>
          <w:rFonts w:eastAsiaTheme="minorHAnsi"/>
          <w:i/>
          <w:iCs/>
          <w:color w:val="FF0000"/>
          <w:sz w:val="24"/>
          <w:szCs w:val="24"/>
          <w:lang w:eastAsia="en-US"/>
        </w:rPr>
        <w:t>Внимание заказчиков!</w:t>
      </w:r>
      <w:r w:rsidRPr="00AD07E8">
        <w:rPr>
          <w:rFonts w:eastAsiaTheme="minorHAnsi"/>
          <w:b w:val="0"/>
          <w:i/>
          <w:iCs/>
          <w:color w:val="FF0000"/>
          <w:sz w:val="24"/>
          <w:szCs w:val="24"/>
          <w:lang w:eastAsia="en-US"/>
        </w:rPr>
        <w:t xml:space="preserve"> Данный файл формируется заказчиком самостоятельно</w:t>
      </w:r>
      <w:r w:rsidRPr="00AD07E8">
        <w:rPr>
          <w:i/>
          <w:iCs/>
          <w:color w:val="FF0000"/>
          <w:sz w:val="24"/>
          <w:szCs w:val="24"/>
        </w:rPr>
        <w:t>.</w:t>
      </w:r>
    </w:p>
    <w:p w:rsidR="0020038B" w:rsidRPr="000E1181" w:rsidRDefault="0020038B" w:rsidP="008C1664">
      <w:pPr>
        <w:pStyle w:val="a7"/>
        <w:outlineLvl w:val="0"/>
        <w:rPr>
          <w:bCs w:val="0"/>
          <w:sz w:val="22"/>
          <w:szCs w:val="22"/>
        </w:rPr>
      </w:pPr>
    </w:p>
    <w:p w:rsidR="00F23B31" w:rsidRPr="001A7220" w:rsidRDefault="001A7220" w:rsidP="00AD46FC">
      <w:pPr>
        <w:autoSpaceDE w:val="0"/>
        <w:autoSpaceDN w:val="0"/>
        <w:adjustRightInd w:val="0"/>
        <w:jc w:val="center"/>
        <w:rPr>
          <w:rFonts w:eastAsiaTheme="minorHAnsi"/>
          <w:b/>
          <w:bCs/>
          <w:sz w:val="22"/>
          <w:szCs w:val="22"/>
          <w:lang w:eastAsia="en-US"/>
        </w:rPr>
      </w:pPr>
      <w:r w:rsidRPr="001A7220">
        <w:rPr>
          <w:b/>
          <w:spacing w:val="-4"/>
          <w:sz w:val="20"/>
          <w:szCs w:val="20"/>
        </w:rPr>
        <w:t>ПОРЯДОК РАССМОТРЕНИЯ И ОЦЕНКИ ЗАЯВОК НА УЧАСТИЕ В КОНКУРСЕ</w:t>
      </w:r>
    </w:p>
    <w:p w:rsidR="00617DA8" w:rsidRDefault="00617DA8" w:rsidP="00AD46FC">
      <w:pPr>
        <w:autoSpaceDE w:val="0"/>
        <w:autoSpaceDN w:val="0"/>
        <w:adjustRightInd w:val="0"/>
        <w:jc w:val="center"/>
        <w:rPr>
          <w:rFonts w:eastAsiaTheme="minorHAnsi"/>
          <w:b/>
          <w:bCs/>
          <w:sz w:val="22"/>
          <w:szCs w:val="22"/>
          <w:lang w:eastAsia="en-US"/>
        </w:rPr>
      </w:pPr>
    </w:p>
    <w:p w:rsidR="00FC674B" w:rsidRPr="003D43E8" w:rsidRDefault="00FC674B" w:rsidP="00FC674B">
      <w:pPr>
        <w:autoSpaceDE w:val="0"/>
        <w:autoSpaceDN w:val="0"/>
        <w:adjustRightInd w:val="0"/>
        <w:ind w:firstLine="426"/>
        <w:jc w:val="both"/>
        <w:rPr>
          <w:i/>
          <w:sz w:val="20"/>
          <w:szCs w:val="20"/>
        </w:rPr>
      </w:pPr>
      <w:r w:rsidRPr="004838AF">
        <w:rPr>
          <w:i/>
          <w:sz w:val="20"/>
          <w:szCs w:val="20"/>
        </w:rPr>
        <w:t xml:space="preserve">Заказчик заполняет данный пункт в </w:t>
      </w:r>
      <w:r w:rsidRPr="003D43E8">
        <w:rPr>
          <w:i/>
          <w:sz w:val="20"/>
          <w:szCs w:val="20"/>
        </w:rPr>
        <w:t>соответствии с порядком оценки заявок участников закупки, утвержденным постановлением Правительства РФ от 31.12.2021 № 2604.</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В извещении об осуществлении закупки заказчик обязан указать используемые при определении поставщика (подрядчика, исполнителя) критерии и их величины значимости.</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этом количество используемых при определении поставщика (подрядчика, исполнителя) критериев должно быть не менее чем два, одним из которых является цена контракта или сумма цен единиц товара, работы, услуги. Не указанные в извещении об осуществлении закупки критерии и их величины значимости не могут применяться для целей оценки заявок.</w:t>
      </w: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Не допускается использование заказчиком не предусмотренных статьей 32 Закона № 44-ФЗ критериев или их величин значимости, установленных частью 6 статьи 32 Закона № 44-ФЗ и в соответствии с частью 8 статьи 32 Закона № 44-ФЗ. В случае невыполнения заказчиком требования части 9 статьи 32 Закона № 44-ФЗ определение поставщика (подрядчика, исполнителя) может быть признано недействительным по иску участника или участников закупки.</w:t>
      </w:r>
    </w:p>
    <w:p w:rsidR="00FC674B" w:rsidRPr="003D43E8" w:rsidRDefault="00FC674B" w:rsidP="00FC674B">
      <w:pPr>
        <w:autoSpaceDE w:val="0"/>
        <w:autoSpaceDN w:val="0"/>
        <w:adjustRightInd w:val="0"/>
        <w:ind w:firstLine="426"/>
        <w:jc w:val="both"/>
        <w:rPr>
          <w:i/>
          <w:sz w:val="20"/>
          <w:szCs w:val="20"/>
        </w:rPr>
      </w:pPr>
    </w:p>
    <w:p w:rsidR="00FC674B" w:rsidRPr="003D43E8" w:rsidRDefault="00FC674B" w:rsidP="00FC674B">
      <w:pPr>
        <w:autoSpaceDE w:val="0"/>
        <w:autoSpaceDN w:val="0"/>
        <w:adjustRightInd w:val="0"/>
        <w:ind w:firstLine="426"/>
        <w:jc w:val="both"/>
        <w:rPr>
          <w:rFonts w:eastAsiaTheme="minorHAnsi"/>
          <w:i/>
          <w:iCs/>
          <w:sz w:val="20"/>
          <w:szCs w:val="20"/>
          <w:lang w:eastAsia="en-US"/>
        </w:rPr>
      </w:pPr>
      <w:r w:rsidRPr="003D43E8">
        <w:rPr>
          <w:rFonts w:eastAsiaTheme="minorHAnsi"/>
          <w:i/>
          <w:iCs/>
          <w:sz w:val="20"/>
          <w:szCs w:val="20"/>
          <w:lang w:eastAsia="en-US"/>
        </w:rPr>
        <w:t>При проведении конкурсов в целях заключения контрактов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извещении об осуществлении закупки различные величины значимости критериев оценки заявок для случаев подачи участником конкурса заявки, содержащей предложение о цене контракта, которая:</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1) до двадцати пяти процентов ниже начальной (максимальной) цены контракта;</w:t>
      </w:r>
    </w:p>
    <w:p w:rsidR="00FC674B"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2) на двадцать пять и более процентов ниже начальной (максимальной) цены контракта.</w:t>
      </w:r>
    </w:p>
    <w:p w:rsidR="00FC674B" w:rsidRPr="003D43E8" w:rsidRDefault="00FC674B" w:rsidP="00FC674B">
      <w:pPr>
        <w:autoSpaceDE w:val="0"/>
        <w:autoSpaceDN w:val="0"/>
        <w:adjustRightInd w:val="0"/>
        <w:ind w:firstLine="426"/>
        <w:jc w:val="both"/>
        <w:rPr>
          <w:i/>
          <w:sz w:val="20"/>
          <w:szCs w:val="20"/>
        </w:rPr>
      </w:pPr>
      <w:r w:rsidRPr="003D43E8">
        <w:rPr>
          <w:i/>
          <w:sz w:val="20"/>
          <w:szCs w:val="20"/>
        </w:rPr>
        <w:t xml:space="preserve">В случаях, предусмотренных пунктом 2 части 7 статьи 37 Закона </w:t>
      </w:r>
      <w:r w:rsidRPr="003D43E8">
        <w:rPr>
          <w:rFonts w:eastAsiaTheme="minorHAnsi"/>
          <w:i/>
          <w:iCs/>
          <w:sz w:val="20"/>
          <w:szCs w:val="20"/>
          <w:lang w:eastAsia="en-US"/>
        </w:rPr>
        <w:t>№ 44-ФЗ</w:t>
      </w:r>
      <w:r w:rsidRPr="003D43E8">
        <w:rPr>
          <w:i/>
          <w:sz w:val="20"/>
          <w:szCs w:val="20"/>
        </w:rPr>
        <w:t>, величина значимости такого критерия, как цена контракта (</w:t>
      </w:r>
      <w:r w:rsidRPr="003D43E8">
        <w:rPr>
          <w:rFonts w:eastAsiaTheme="minorHAnsi"/>
          <w:i/>
          <w:sz w:val="20"/>
          <w:szCs w:val="20"/>
          <w:lang w:eastAsia="en-US"/>
        </w:rPr>
        <w:t>сумма цен единиц товара, работы, услуги)</w:t>
      </w:r>
      <w:r w:rsidRPr="003D43E8">
        <w:rPr>
          <w:i/>
          <w:sz w:val="20"/>
          <w:szCs w:val="20"/>
        </w:rPr>
        <w:t xml:space="preserve">, устанавливается равной десяти процентам </w:t>
      </w:r>
      <w:proofErr w:type="gramStart"/>
      <w:r w:rsidRPr="003D43E8">
        <w:rPr>
          <w:i/>
          <w:sz w:val="20"/>
          <w:szCs w:val="20"/>
        </w:rPr>
        <w:t>суммы величин значимости всех критериев оценки заявок</w:t>
      </w:r>
      <w:proofErr w:type="gramEnd"/>
      <w:r w:rsidRPr="003D43E8">
        <w:rPr>
          <w:i/>
          <w:sz w:val="20"/>
          <w:szCs w:val="20"/>
        </w:rPr>
        <w:t>.</w:t>
      </w:r>
    </w:p>
    <w:p w:rsidR="00FC674B" w:rsidRPr="003D43E8" w:rsidRDefault="00FC674B" w:rsidP="00FC674B">
      <w:pPr>
        <w:autoSpaceDE w:val="0"/>
        <w:autoSpaceDN w:val="0"/>
        <w:adjustRightInd w:val="0"/>
        <w:ind w:firstLine="567"/>
        <w:jc w:val="both"/>
        <w:rPr>
          <w:i/>
          <w:sz w:val="20"/>
          <w:szCs w:val="20"/>
        </w:rPr>
      </w:pPr>
    </w:p>
    <w:p w:rsidR="00C75E48" w:rsidRPr="003D43E8" w:rsidRDefault="00FC674B" w:rsidP="00FC674B">
      <w:pPr>
        <w:autoSpaceDE w:val="0"/>
        <w:autoSpaceDN w:val="0"/>
        <w:adjustRightInd w:val="0"/>
        <w:ind w:firstLine="540"/>
        <w:jc w:val="both"/>
        <w:rPr>
          <w:rFonts w:eastAsiaTheme="minorHAnsi"/>
          <w:i/>
          <w:iCs/>
          <w:sz w:val="20"/>
          <w:szCs w:val="20"/>
          <w:lang w:eastAsia="en-US"/>
        </w:rPr>
      </w:pPr>
      <w:r w:rsidRPr="003D43E8">
        <w:rPr>
          <w:rFonts w:eastAsiaTheme="minorHAnsi"/>
          <w:i/>
          <w:iCs/>
          <w:sz w:val="20"/>
          <w:szCs w:val="20"/>
          <w:lang w:eastAsia="en-US"/>
        </w:rPr>
        <w:t>Форма документа «Порядок рассмотрения и оценки заявок на участие в конкурсах», предусмотренного пунктом 4 части 2 статьи 42 Закона № 44-ФЗ, утверждена постановлением Правительства РФ от 31.12.2021 № 2604.</w:t>
      </w:r>
    </w:p>
    <w:p w:rsidR="00C75E48" w:rsidRPr="003D43E8" w:rsidRDefault="00C75E48" w:rsidP="006A0D2D">
      <w:pPr>
        <w:autoSpaceDE w:val="0"/>
        <w:autoSpaceDN w:val="0"/>
        <w:adjustRightInd w:val="0"/>
        <w:ind w:firstLine="567"/>
        <w:jc w:val="both"/>
        <w:rPr>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2778"/>
        <w:gridCol w:w="1361"/>
        <w:gridCol w:w="1020"/>
      </w:tblGrid>
      <w:tr w:rsidR="001A7220" w:rsidRPr="001A7220" w:rsidTr="00E22571">
        <w:tc>
          <w:tcPr>
            <w:tcW w:w="9014" w:type="dxa"/>
            <w:gridSpan w:val="4"/>
            <w:tcBorders>
              <w:top w:val="nil"/>
              <w:left w:val="nil"/>
              <w:bottom w:val="nil"/>
              <w:right w:val="nil"/>
            </w:tcBorders>
            <w:vAlign w:val="bottom"/>
          </w:tcPr>
          <w:p w:rsidR="00501D42" w:rsidRPr="003D43E8"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ПОРЯДОК</w:t>
            </w:r>
          </w:p>
          <w:p w:rsidR="00501D42" w:rsidRPr="001A7220" w:rsidRDefault="00501D42" w:rsidP="00E22571">
            <w:pPr>
              <w:pStyle w:val="ConsPlusNormal0"/>
              <w:jc w:val="center"/>
              <w:rPr>
                <w:rFonts w:ascii="Times New Roman" w:hAnsi="Times New Roman" w:cs="Times New Roman"/>
                <w:sz w:val="20"/>
                <w:szCs w:val="20"/>
              </w:rPr>
            </w:pPr>
            <w:r w:rsidRPr="003D43E8">
              <w:rPr>
                <w:rFonts w:ascii="Times New Roman" w:hAnsi="Times New Roman" w:cs="Times New Roman"/>
                <w:sz w:val="20"/>
                <w:szCs w:val="20"/>
              </w:rPr>
              <w:t>рассмотрения и оценки заявок на участие в конкурсе</w:t>
            </w:r>
          </w:p>
        </w:tc>
      </w:tr>
      <w:tr w:rsidR="001A7220" w:rsidRPr="001A7220" w:rsidTr="00E22571">
        <w:tc>
          <w:tcPr>
            <w:tcW w:w="9014" w:type="dxa"/>
            <w:gridSpan w:val="4"/>
            <w:tcBorders>
              <w:top w:val="nil"/>
              <w:left w:val="nil"/>
              <w:bottom w:val="nil"/>
              <w:right w:val="nil"/>
            </w:tcBorders>
          </w:tcPr>
          <w:p w:rsidR="00501D42" w:rsidRPr="001A7220" w:rsidRDefault="00501D42" w:rsidP="00E22571">
            <w:pPr>
              <w:pStyle w:val="ConsPlusNormal0"/>
              <w:jc w:val="center"/>
              <w:outlineLvl w:val="2"/>
              <w:rPr>
                <w:rFonts w:ascii="Times New Roman" w:hAnsi="Times New Roman" w:cs="Times New Roman"/>
                <w:sz w:val="20"/>
                <w:szCs w:val="20"/>
              </w:rPr>
            </w:pPr>
            <w:bookmarkStart w:id="1" w:name="P268"/>
            <w:bookmarkEnd w:id="1"/>
            <w:r w:rsidRPr="001A7220">
              <w:rPr>
                <w:rFonts w:ascii="Times New Roman" w:hAnsi="Times New Roman" w:cs="Times New Roman"/>
                <w:sz w:val="20"/>
                <w:szCs w:val="20"/>
              </w:rPr>
              <w:t>I. Информация о заказчике и закупке товаров, работ, услуг для обеспечения государственных и муниципальных нужд (далее - закупка)</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c>
          <w:tcPr>
            <w:tcW w:w="1020" w:type="dxa"/>
            <w:tcBorders>
              <w:top w:val="single" w:sz="4" w:space="0" w:color="auto"/>
              <w:left w:val="single" w:sz="4" w:space="0" w:color="auto"/>
              <w:bottom w:val="single" w:sz="4" w:space="0" w:color="auto"/>
              <w:right w:val="single" w:sz="4" w:space="0" w:color="auto"/>
            </w:tcBorders>
            <w:vAlign w:val="bottom"/>
          </w:tcPr>
          <w:p w:rsidR="00501D42" w:rsidRPr="001A7220" w:rsidRDefault="00501D42" w:rsidP="001A7220">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Коды</w:t>
            </w: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Полное наименование</w:t>
            </w:r>
          </w:p>
        </w:tc>
        <w:tc>
          <w:tcPr>
            <w:tcW w:w="2778"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Место нахождения, телефон, адрес электронной почты</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по 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Наименование бюджетного, автономного учреждения,</w:t>
            </w:r>
          </w:p>
        </w:tc>
        <w:tc>
          <w:tcPr>
            <w:tcW w:w="2778" w:type="dxa"/>
            <w:tcBorders>
              <w:top w:val="single" w:sz="4" w:space="0" w:color="auto"/>
              <w:left w:val="nil"/>
              <w:bottom w:val="nil"/>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ИНН</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438" w:history="1">
              <w:r w:rsidRPr="001A7220">
                <w:rPr>
                  <w:rFonts w:ascii="Times New Roman" w:hAnsi="Times New Roman" w:cs="Times New Roman"/>
                  <w:sz w:val="20"/>
                  <w:szCs w:val="20"/>
                </w:rPr>
                <w:t>&lt;1&gt;</w:t>
              </w:r>
            </w:hyperlink>
          </w:p>
        </w:tc>
        <w:tc>
          <w:tcPr>
            <w:tcW w:w="2778" w:type="dxa"/>
            <w:tcBorders>
              <w:top w:val="nil"/>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nil"/>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КПП</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t xml:space="preserve">Место нахождения, телефон, адрес </w:t>
            </w:r>
            <w:r w:rsidRPr="001A7220">
              <w:rPr>
                <w:rFonts w:ascii="Times New Roman" w:hAnsi="Times New Roman" w:cs="Times New Roman"/>
                <w:sz w:val="20"/>
                <w:szCs w:val="20"/>
              </w:rPr>
              <w:lastRenderedPageBreak/>
              <w:t xml:space="preserve">электронной почты </w:t>
            </w:r>
            <w:hyperlink w:anchor="P438" w:history="1">
              <w:r w:rsidRPr="001A7220">
                <w:rPr>
                  <w:rFonts w:ascii="Times New Roman" w:hAnsi="Times New Roman" w:cs="Times New Roman"/>
                  <w:sz w:val="20"/>
                  <w:szCs w:val="20"/>
                </w:rPr>
                <w:t>&lt;1&gt;</w:t>
              </w:r>
            </w:hyperlink>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1361" w:type="dxa"/>
            <w:tcBorders>
              <w:top w:val="nil"/>
              <w:left w:val="nil"/>
              <w:bottom w:val="single" w:sz="4" w:space="0" w:color="auto"/>
              <w:right w:val="single" w:sz="4" w:space="0" w:color="auto"/>
            </w:tcBorders>
            <w:vAlign w:val="bottom"/>
          </w:tcPr>
          <w:p w:rsidR="00501D42" w:rsidRPr="001A7220" w:rsidRDefault="00501D42" w:rsidP="00E22571">
            <w:pPr>
              <w:pStyle w:val="ConsPlusNormal0"/>
              <w:jc w:val="right"/>
              <w:rPr>
                <w:rFonts w:ascii="Times New Roman" w:hAnsi="Times New Roman" w:cs="Times New Roman"/>
                <w:sz w:val="20"/>
                <w:szCs w:val="20"/>
              </w:rPr>
            </w:pPr>
            <w:r w:rsidRPr="001A7220">
              <w:rPr>
                <w:rFonts w:ascii="Times New Roman" w:hAnsi="Times New Roman" w:cs="Times New Roman"/>
                <w:sz w:val="20"/>
                <w:szCs w:val="20"/>
              </w:rPr>
              <w:t xml:space="preserve">по </w:t>
            </w:r>
            <w:r w:rsidRPr="001A7220">
              <w:rPr>
                <w:rFonts w:ascii="Times New Roman" w:hAnsi="Times New Roman" w:cs="Times New Roman"/>
                <w:sz w:val="20"/>
                <w:szCs w:val="20"/>
              </w:rPr>
              <w:lastRenderedPageBreak/>
              <w:t>ОКТМО</w:t>
            </w:r>
          </w:p>
        </w:tc>
        <w:tc>
          <w:tcPr>
            <w:tcW w:w="1020" w:type="dxa"/>
            <w:tcBorders>
              <w:top w:val="single" w:sz="4" w:space="0" w:color="auto"/>
              <w:left w:val="single" w:sz="4" w:space="0" w:color="auto"/>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r w:rsidR="001A7220" w:rsidRPr="001A7220" w:rsidTr="00E22571">
        <w:tblPrEx>
          <w:tblBorders>
            <w:bottom w:val="single" w:sz="4" w:space="0" w:color="auto"/>
            <w:right w:val="single" w:sz="4" w:space="0" w:color="auto"/>
            <w:insideH w:val="single" w:sz="4" w:space="0" w:color="auto"/>
          </w:tblBorders>
        </w:tblPrEx>
        <w:tc>
          <w:tcPr>
            <w:tcW w:w="3855" w:type="dxa"/>
            <w:tcBorders>
              <w:top w:val="nil"/>
              <w:left w:val="nil"/>
              <w:bottom w:val="nil"/>
              <w:right w:val="nil"/>
            </w:tcBorders>
            <w:vAlign w:val="bottom"/>
          </w:tcPr>
          <w:p w:rsidR="00501D42" w:rsidRPr="001A7220" w:rsidRDefault="00501D42" w:rsidP="00501D42">
            <w:pPr>
              <w:pStyle w:val="ConsPlusNormal0"/>
              <w:ind w:firstLine="0"/>
              <w:rPr>
                <w:rFonts w:ascii="Times New Roman" w:hAnsi="Times New Roman" w:cs="Times New Roman"/>
                <w:sz w:val="20"/>
                <w:szCs w:val="20"/>
              </w:rPr>
            </w:pPr>
            <w:r w:rsidRPr="001A7220">
              <w:rPr>
                <w:rFonts w:ascii="Times New Roman" w:hAnsi="Times New Roman" w:cs="Times New Roman"/>
                <w:sz w:val="20"/>
                <w:szCs w:val="20"/>
              </w:rPr>
              <w:lastRenderedPageBreak/>
              <w:t>Наименование объекта закупки</w:t>
            </w:r>
          </w:p>
        </w:tc>
        <w:tc>
          <w:tcPr>
            <w:tcW w:w="2778" w:type="dxa"/>
            <w:tcBorders>
              <w:top w:val="single" w:sz="4" w:space="0" w:color="auto"/>
              <w:left w:val="nil"/>
              <w:bottom w:val="single" w:sz="4" w:space="0" w:color="auto"/>
              <w:right w:val="nil"/>
            </w:tcBorders>
          </w:tcPr>
          <w:p w:rsidR="00501D42" w:rsidRPr="001A7220" w:rsidRDefault="00501D42" w:rsidP="00E22571">
            <w:pPr>
              <w:pStyle w:val="ConsPlusNormal0"/>
              <w:rPr>
                <w:rFonts w:ascii="Times New Roman" w:hAnsi="Times New Roman" w:cs="Times New Roman"/>
                <w:sz w:val="20"/>
                <w:szCs w:val="20"/>
              </w:rPr>
            </w:pPr>
          </w:p>
        </w:tc>
        <w:tc>
          <w:tcPr>
            <w:tcW w:w="2381" w:type="dxa"/>
            <w:gridSpan w:val="2"/>
            <w:tcBorders>
              <w:top w:val="single" w:sz="4" w:space="0" w:color="auto"/>
              <w:left w:val="nil"/>
              <w:bottom w:val="single" w:sz="4" w:space="0" w:color="auto"/>
              <w:right w:val="single" w:sz="4" w:space="0" w:color="auto"/>
            </w:tcBorders>
          </w:tcPr>
          <w:p w:rsidR="00501D42" w:rsidRPr="001A7220" w:rsidRDefault="00501D42" w:rsidP="00E22571">
            <w:pPr>
              <w:pStyle w:val="ConsPlusNormal0"/>
              <w:rPr>
                <w:rFonts w:ascii="Times New Roman" w:hAnsi="Times New Roman" w:cs="Times New Roman"/>
                <w:sz w:val="20"/>
                <w:szCs w:val="20"/>
              </w:rPr>
            </w:pPr>
          </w:p>
        </w:tc>
      </w:tr>
    </w:tbl>
    <w:p w:rsidR="001A7220" w:rsidRDefault="001A7220" w:rsidP="00E22571">
      <w:pPr>
        <w:pStyle w:val="ConsPlusNormal0"/>
        <w:jc w:val="center"/>
        <w:outlineLvl w:val="2"/>
        <w:rPr>
          <w:rFonts w:ascii="Times New Roman" w:hAnsi="Times New Roman" w:cs="Times New Roman"/>
          <w:color w:val="FF0000"/>
          <w:sz w:val="20"/>
          <w:szCs w:val="20"/>
        </w:rPr>
        <w:sectPr w:rsidR="001A7220" w:rsidSect="007940D5">
          <w:pgSz w:w="11906" w:h="16838"/>
          <w:pgMar w:top="1134" w:right="707" w:bottom="1134" w:left="1701" w:header="708" w:footer="708" w:gutter="0"/>
          <w:cols w:space="708"/>
          <w:docGrid w:linePitch="360"/>
        </w:sectPr>
      </w:pPr>
      <w:bookmarkStart w:id="2" w:name="P306"/>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8"/>
        <w:gridCol w:w="1891"/>
        <w:gridCol w:w="850"/>
        <w:gridCol w:w="1882"/>
        <w:gridCol w:w="850"/>
        <w:gridCol w:w="2256"/>
        <w:gridCol w:w="797"/>
        <w:gridCol w:w="480"/>
        <w:gridCol w:w="4252"/>
      </w:tblGrid>
      <w:tr w:rsidR="001B39F9" w:rsidRPr="00371D9F" w:rsidTr="000A4836">
        <w:trPr>
          <w:gridAfter w:val="2"/>
          <w:wAfter w:w="4732" w:type="dxa"/>
        </w:trPr>
        <w:tc>
          <w:tcPr>
            <w:tcW w:w="9014" w:type="dxa"/>
            <w:gridSpan w:val="7"/>
            <w:tcBorders>
              <w:top w:val="nil"/>
              <w:left w:val="nil"/>
              <w:right w:val="nil"/>
            </w:tcBorders>
          </w:tcPr>
          <w:p w:rsidR="00501D42" w:rsidRPr="00371D9F" w:rsidRDefault="00501D42" w:rsidP="00E22571">
            <w:pPr>
              <w:pStyle w:val="ConsPlusNormal0"/>
              <w:jc w:val="center"/>
              <w:outlineLvl w:val="2"/>
              <w:rPr>
                <w:rFonts w:ascii="Times New Roman" w:hAnsi="Times New Roman" w:cs="Times New Roman"/>
                <w:sz w:val="20"/>
                <w:szCs w:val="20"/>
              </w:rPr>
            </w:pPr>
            <w:r w:rsidRPr="00371D9F">
              <w:rPr>
                <w:rFonts w:ascii="Times New Roman" w:hAnsi="Times New Roman" w:cs="Times New Roman"/>
                <w:sz w:val="20"/>
                <w:szCs w:val="20"/>
              </w:rPr>
              <w:lastRenderedPageBreak/>
              <w:t>II. Критерии и показатели оценки заявок на участие в закупке</w:t>
            </w:r>
          </w:p>
        </w:tc>
      </w:tr>
      <w:tr w:rsidR="001B39F9" w:rsidRPr="00371D9F" w:rsidTr="000E50F3">
        <w:tc>
          <w:tcPr>
            <w:tcW w:w="488" w:type="dxa"/>
          </w:tcPr>
          <w:p w:rsidR="00501D42" w:rsidRPr="00371D9F" w:rsidRDefault="000E50F3" w:rsidP="000E50F3">
            <w:pPr>
              <w:pStyle w:val="ConsPlusNormal0"/>
              <w:ind w:firstLine="0"/>
              <w:rPr>
                <w:rFonts w:ascii="Times New Roman" w:hAnsi="Times New Roman" w:cs="Times New Roman"/>
                <w:sz w:val="20"/>
                <w:szCs w:val="20"/>
              </w:rPr>
            </w:pPr>
            <w:r>
              <w:rPr>
                <w:rFonts w:ascii="Times New Roman" w:hAnsi="Times New Roman" w:cs="Times New Roman"/>
                <w:sz w:val="20"/>
                <w:szCs w:val="20"/>
              </w:rPr>
              <w:t>№</w:t>
            </w:r>
          </w:p>
        </w:tc>
        <w:tc>
          <w:tcPr>
            <w:tcW w:w="1891" w:type="dxa"/>
          </w:tcPr>
          <w:p w:rsidR="00501D42" w:rsidRPr="00371D9F" w:rsidRDefault="00501D42" w:rsidP="00617D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Критерий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критерия оценки, процентов</w:t>
            </w:r>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оценки, процентов</w:t>
            </w:r>
          </w:p>
        </w:tc>
        <w:tc>
          <w:tcPr>
            <w:tcW w:w="2256"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Показатель оценки, детализирующий показатель оценки</w:t>
            </w:r>
          </w:p>
        </w:tc>
        <w:tc>
          <w:tcPr>
            <w:tcW w:w="1277" w:type="dxa"/>
            <w:gridSpan w:val="2"/>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Значимость показателя, детализирующего показатель оценки, процентов</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Формула оценки или шкала оценки</w:t>
            </w:r>
          </w:p>
        </w:tc>
      </w:tr>
      <w:tr w:rsidR="001B39F9" w:rsidRPr="00371D9F" w:rsidTr="000E50F3">
        <w:tc>
          <w:tcPr>
            <w:tcW w:w="488" w:type="dxa"/>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1.</w:t>
            </w:r>
          </w:p>
        </w:tc>
        <w:tc>
          <w:tcPr>
            <w:tcW w:w="1891"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Цена контракта, сумма цен единиц товара, работы, услуги</w:t>
            </w:r>
          </w:p>
        </w:tc>
        <w:tc>
          <w:tcPr>
            <w:tcW w:w="850" w:type="dxa"/>
          </w:tcPr>
          <w:p w:rsidR="00501D42" w:rsidRPr="00371D9F" w:rsidRDefault="00501D42" w:rsidP="007F636D">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850" w:type="dxa"/>
          </w:tcPr>
          <w:p w:rsidR="00501D42" w:rsidRPr="00371D9F" w:rsidRDefault="00501D42" w:rsidP="000A4836">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1A7220">
            <w:pPr>
              <w:pStyle w:val="ConsPlusNormal0"/>
              <w:ind w:firstLine="0"/>
              <w:rPr>
                <w:rFonts w:ascii="Times New Roman" w:hAnsi="Times New Roman" w:cs="Times New Roman"/>
                <w:sz w:val="20"/>
                <w:szCs w:val="20"/>
              </w:rPr>
            </w:pPr>
            <w:proofErr w:type="gramStart"/>
            <w:r w:rsidRPr="00371D9F">
              <w:rPr>
                <w:rFonts w:ascii="Times New Roman" w:hAnsi="Times New Roman" w:cs="Times New Roman"/>
                <w:sz w:val="20"/>
                <w:szCs w:val="20"/>
              </w:rPr>
              <w:t xml:space="preserve">оценка заявок осуществляется по формулам, предусмотренным </w:t>
            </w:r>
            <w:hyperlink w:anchor="P80" w:history="1">
              <w:r w:rsidRPr="00371D9F">
                <w:rPr>
                  <w:rFonts w:ascii="Times New Roman" w:hAnsi="Times New Roman" w:cs="Times New Roman"/>
                  <w:sz w:val="20"/>
                  <w:szCs w:val="20"/>
                </w:rPr>
                <w:t>пунктами 9</w:t>
              </w:r>
            </w:hyperlink>
            <w:r w:rsidRPr="00371D9F">
              <w:rPr>
                <w:rFonts w:ascii="Times New Roman" w:hAnsi="Times New Roman" w:cs="Times New Roman"/>
                <w:sz w:val="20"/>
                <w:szCs w:val="20"/>
              </w:rPr>
              <w:t xml:space="preserve"> или </w:t>
            </w:r>
            <w:hyperlink w:anchor="P87" w:history="1">
              <w:r w:rsidRPr="00371D9F">
                <w:rPr>
                  <w:rFonts w:ascii="Times New Roman" w:hAnsi="Times New Roman" w:cs="Times New Roman"/>
                  <w:sz w:val="20"/>
                  <w:szCs w:val="20"/>
                </w:rPr>
                <w:t>10</w:t>
              </w:r>
            </w:hyperlink>
            <w:r w:rsidRPr="00371D9F">
              <w:rPr>
                <w:rFonts w:ascii="Times New Roman" w:hAnsi="Times New Roman" w:cs="Times New Roman"/>
                <w:sz w:val="20"/>
                <w:szCs w:val="20"/>
              </w:rPr>
              <w:t xml:space="preserve">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w:t>
            </w:r>
            <w:proofErr w:type="gramEnd"/>
            <w:r w:rsidRPr="00371D9F">
              <w:rPr>
                <w:rFonts w:ascii="Times New Roman" w:hAnsi="Times New Roman" w:cs="Times New Roman"/>
                <w:sz w:val="20"/>
                <w:szCs w:val="20"/>
              </w:rPr>
              <w:t xml:space="preserve"> Правительства Российской Федерации от 20 декабря 2021 г. </w:t>
            </w:r>
            <w:r w:rsidR="001A7220" w:rsidRPr="00371D9F">
              <w:rPr>
                <w:rFonts w:ascii="Times New Roman" w:hAnsi="Times New Roman" w:cs="Times New Roman"/>
                <w:sz w:val="20"/>
                <w:szCs w:val="20"/>
              </w:rPr>
              <w:t>№</w:t>
            </w:r>
            <w:r w:rsidRPr="00371D9F">
              <w:rPr>
                <w:rFonts w:ascii="Times New Roman" w:hAnsi="Times New Roman" w:cs="Times New Roman"/>
                <w:sz w:val="20"/>
                <w:szCs w:val="20"/>
              </w:rPr>
              <w:t xml:space="preserve"> 2369 и признании </w:t>
            </w:r>
            <w:proofErr w:type="gramStart"/>
            <w:r w:rsidRPr="00371D9F">
              <w:rPr>
                <w:rFonts w:ascii="Times New Roman" w:hAnsi="Times New Roman" w:cs="Times New Roman"/>
                <w:sz w:val="20"/>
                <w:szCs w:val="20"/>
              </w:rPr>
              <w:t>утратившими</w:t>
            </w:r>
            <w:proofErr w:type="gramEnd"/>
            <w:r w:rsidRPr="00371D9F">
              <w:rPr>
                <w:rFonts w:ascii="Times New Roman" w:hAnsi="Times New Roman" w:cs="Times New Roman"/>
                <w:sz w:val="20"/>
                <w:szCs w:val="20"/>
              </w:rPr>
              <w:t xml:space="preserve"> силу некоторых актов и отдельных положений некоторых актов Правительства Российской Федерации" (далее - Положение)</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2.</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Расходы на эксплуатацию и ремонт товаров, использование результатов работ (далее - расходы)</w:t>
            </w: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1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39" w:history="1">
              <w:r w:rsidRPr="00371D9F">
                <w:rPr>
                  <w:rFonts w:ascii="Times New Roman" w:hAnsi="Times New Roman" w:cs="Times New Roman"/>
                  <w:sz w:val="20"/>
                  <w:szCs w:val="20"/>
                </w:rPr>
                <w:t>&lt;2&gt;</w:t>
              </w:r>
            </w:hyperlink>
          </w:p>
        </w:tc>
        <w:tc>
          <w:tcPr>
            <w:tcW w:w="1882"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расход N 2 (__) </w:t>
            </w:r>
            <w:hyperlink w:anchor="P440" w:history="1">
              <w:r w:rsidRPr="00371D9F">
                <w:rPr>
                  <w:rFonts w:ascii="Times New Roman" w:hAnsi="Times New Roman" w:cs="Times New Roman"/>
                  <w:sz w:val="20"/>
                  <w:szCs w:val="20"/>
                </w:rPr>
                <w:t>&lt;3&gt;</w:t>
              </w:r>
            </w:hyperlink>
          </w:p>
        </w:tc>
        <w:tc>
          <w:tcPr>
            <w:tcW w:w="850" w:type="dxa"/>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0A4836">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w:t>
            </w:r>
          </w:p>
        </w:tc>
        <w:tc>
          <w:tcPr>
            <w:tcW w:w="1277" w:type="dxa"/>
            <w:gridSpan w:val="2"/>
          </w:tcPr>
          <w:p w:rsidR="00501D42" w:rsidRPr="00371D9F" w:rsidRDefault="00501D42" w:rsidP="001A7220">
            <w:pPr>
              <w:pStyle w:val="ConsPlusNormal0"/>
              <w:rPr>
                <w:rFonts w:ascii="Times New Roman" w:hAnsi="Times New Roman" w:cs="Times New Roman"/>
                <w:sz w:val="20"/>
                <w:szCs w:val="20"/>
              </w:rPr>
            </w:pPr>
            <w:r w:rsidRPr="00371D9F">
              <w:rPr>
                <w:rFonts w:ascii="Times New Roman" w:hAnsi="Times New Roman" w:cs="Times New Roman"/>
                <w:sz w:val="20"/>
                <w:szCs w:val="20"/>
              </w:rPr>
              <w:t>-</w:t>
            </w:r>
          </w:p>
        </w:tc>
        <w:tc>
          <w:tcPr>
            <w:tcW w:w="4252"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оценка заявок осуществляется по формуле, предусмотренной пунктом 14 Положения</w:t>
            </w:r>
          </w:p>
        </w:tc>
      </w:tr>
      <w:tr w:rsidR="001B39F9" w:rsidRPr="00371D9F" w:rsidTr="000E50F3">
        <w:tc>
          <w:tcPr>
            <w:tcW w:w="488" w:type="dxa"/>
            <w:vMerge w:val="restart"/>
          </w:tcPr>
          <w:p w:rsidR="00501D42" w:rsidRPr="00371D9F" w:rsidRDefault="00501D42"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3.</w:t>
            </w:r>
          </w:p>
        </w:tc>
        <w:tc>
          <w:tcPr>
            <w:tcW w:w="1891"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Качественные, функциональные и экологические характеристики </w:t>
            </w:r>
            <w:r w:rsidRPr="00371D9F">
              <w:rPr>
                <w:rFonts w:ascii="Times New Roman" w:hAnsi="Times New Roman" w:cs="Times New Roman"/>
                <w:sz w:val="20"/>
                <w:szCs w:val="20"/>
              </w:rPr>
              <w:lastRenderedPageBreak/>
              <w:t>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lastRenderedPageBreak/>
              <w:t xml:space="preserve">___ </w:t>
            </w:r>
            <w:hyperlink w:anchor="P439" w:history="1">
              <w:r w:rsidRPr="00371D9F">
                <w:rPr>
                  <w:rFonts w:ascii="Times New Roman" w:hAnsi="Times New Roman" w:cs="Times New Roman"/>
                  <w:sz w:val="20"/>
                  <w:szCs w:val="20"/>
                </w:rPr>
                <w:t>&lt;2&gt;</w:t>
              </w:r>
            </w:hyperlink>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качественные характеристики объекта закупки</w:t>
            </w:r>
          </w:p>
        </w:tc>
        <w:tc>
          <w:tcPr>
            <w:tcW w:w="850" w:type="dxa"/>
            <w:vMerge w:val="restart"/>
          </w:tcPr>
          <w:p w:rsidR="00501D42" w:rsidRPr="00371D9F" w:rsidRDefault="00501D42" w:rsidP="001A7220">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4C46A8">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функциональные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Borders>
              <w:bottom w:val="nil"/>
            </w:tcBorders>
          </w:tcPr>
          <w:p w:rsidR="00501D42" w:rsidRPr="00371D9F" w:rsidRDefault="00501D42" w:rsidP="00E22571">
            <w:pPr>
              <w:spacing w:after="1" w:line="0" w:lineRule="atLeast"/>
              <w:rPr>
                <w:sz w:val="20"/>
                <w:szCs w:val="20"/>
              </w:rPr>
            </w:pPr>
          </w:p>
        </w:tc>
        <w:tc>
          <w:tcPr>
            <w:tcW w:w="1882"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val="restart"/>
            <w:tcBorders>
              <w:top w:val="nil"/>
            </w:tcBorders>
          </w:tcPr>
          <w:p w:rsidR="00501D42" w:rsidRPr="00371D9F" w:rsidRDefault="00501D42" w:rsidP="00E22571">
            <w:pPr>
              <w:pStyle w:val="ConsPlusNormal0"/>
              <w:rPr>
                <w:rFonts w:ascii="Times New Roman" w:hAnsi="Times New Roman" w:cs="Times New Roman"/>
                <w:sz w:val="20"/>
                <w:szCs w:val="20"/>
              </w:rPr>
            </w:pPr>
          </w:p>
        </w:tc>
        <w:tc>
          <w:tcPr>
            <w:tcW w:w="1882" w:type="dxa"/>
            <w:vMerge w:val="restart"/>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экологические характеристики объекта закупки</w:t>
            </w:r>
          </w:p>
        </w:tc>
        <w:tc>
          <w:tcPr>
            <w:tcW w:w="850" w:type="dxa"/>
            <w:vMerge w:val="restart"/>
          </w:tcPr>
          <w:p w:rsidR="00501D42" w:rsidRPr="00371D9F" w:rsidRDefault="00501D42"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1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1B39F9" w:rsidRPr="00371D9F" w:rsidTr="000E50F3">
        <w:tc>
          <w:tcPr>
            <w:tcW w:w="488" w:type="dxa"/>
            <w:vMerge/>
          </w:tcPr>
          <w:p w:rsidR="00501D42" w:rsidRPr="00371D9F" w:rsidRDefault="00501D42" w:rsidP="00E22571">
            <w:pPr>
              <w:spacing w:after="1" w:line="0" w:lineRule="atLeast"/>
              <w:rPr>
                <w:sz w:val="20"/>
                <w:szCs w:val="20"/>
              </w:rPr>
            </w:pPr>
          </w:p>
        </w:tc>
        <w:tc>
          <w:tcPr>
            <w:tcW w:w="1891" w:type="dxa"/>
            <w:vMerge/>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1882" w:type="dxa"/>
            <w:vMerge/>
            <w:tcBorders>
              <w:bottom w:val="single" w:sz="4" w:space="0" w:color="auto"/>
            </w:tcBorders>
          </w:tcPr>
          <w:p w:rsidR="00501D42" w:rsidRPr="00371D9F" w:rsidRDefault="00501D42" w:rsidP="00E22571">
            <w:pPr>
              <w:spacing w:after="1" w:line="0" w:lineRule="atLeast"/>
              <w:rPr>
                <w:sz w:val="20"/>
                <w:szCs w:val="20"/>
              </w:rPr>
            </w:pPr>
          </w:p>
        </w:tc>
        <w:tc>
          <w:tcPr>
            <w:tcW w:w="850" w:type="dxa"/>
            <w:vMerge/>
          </w:tcPr>
          <w:p w:rsidR="00501D42" w:rsidRPr="00371D9F" w:rsidRDefault="00501D42" w:rsidP="00E22571">
            <w:pPr>
              <w:spacing w:after="1" w:line="0" w:lineRule="atLeast"/>
              <w:rPr>
                <w:sz w:val="20"/>
                <w:szCs w:val="20"/>
              </w:rPr>
            </w:pPr>
          </w:p>
        </w:tc>
        <w:tc>
          <w:tcPr>
            <w:tcW w:w="2256" w:type="dxa"/>
          </w:tcPr>
          <w:p w:rsidR="00501D42" w:rsidRPr="00371D9F" w:rsidRDefault="00501D42"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характеристика N 2 (___) </w:t>
            </w:r>
            <w:hyperlink w:anchor="P440" w:history="1">
              <w:r w:rsidRPr="00371D9F">
                <w:rPr>
                  <w:rFonts w:ascii="Times New Roman" w:hAnsi="Times New Roman" w:cs="Times New Roman"/>
                  <w:sz w:val="20"/>
                  <w:szCs w:val="20"/>
                </w:rPr>
                <w:t>&lt;3&gt;</w:t>
              </w:r>
            </w:hyperlink>
          </w:p>
        </w:tc>
        <w:tc>
          <w:tcPr>
            <w:tcW w:w="1277" w:type="dxa"/>
            <w:gridSpan w:val="2"/>
          </w:tcPr>
          <w:p w:rsidR="00501D42" w:rsidRPr="00371D9F" w:rsidRDefault="00501D42"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501D42" w:rsidRPr="00371D9F" w:rsidRDefault="00501D42"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val="restart"/>
          </w:tcPr>
          <w:p w:rsidR="000E50F3" w:rsidRPr="00371D9F" w:rsidRDefault="000E50F3" w:rsidP="000E50F3">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4.</w:t>
            </w:r>
          </w:p>
        </w:tc>
        <w:tc>
          <w:tcPr>
            <w:tcW w:w="1891"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850" w:type="dxa"/>
            <w:vMerge w:val="restart"/>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___</w:t>
            </w: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финансовых ресурсов</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оборудования и других материальных ресурсов на праве собственности или ином законном основании</w:t>
            </w:r>
          </w:p>
        </w:tc>
        <w:tc>
          <w:tcPr>
            <w:tcW w:w="850" w:type="dxa"/>
            <w:tcBorders>
              <w:top w:val="single" w:sz="4" w:space="0" w:color="auto"/>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опыта работы, связанного с предметом контракта</w:t>
            </w:r>
          </w:p>
        </w:tc>
        <w:tc>
          <w:tcPr>
            <w:tcW w:w="850" w:type="dxa"/>
            <w:tcBorders>
              <w:bottom w:val="nil"/>
            </w:tcBorders>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(общая цена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Pr>
          <w:p w:rsidR="000E50F3" w:rsidRPr="00371D9F" w:rsidRDefault="000E50F3" w:rsidP="00E22571">
            <w:pPr>
              <w:spacing w:after="1" w:line="0" w:lineRule="atLeast"/>
              <w:rPr>
                <w:sz w:val="20"/>
                <w:szCs w:val="20"/>
              </w:rPr>
            </w:pPr>
          </w:p>
        </w:tc>
        <w:tc>
          <w:tcPr>
            <w:tcW w:w="1891" w:type="dxa"/>
            <w:vMerge/>
          </w:tcPr>
          <w:p w:rsidR="000E50F3" w:rsidRPr="00371D9F" w:rsidRDefault="000E50F3" w:rsidP="00E22571">
            <w:pPr>
              <w:spacing w:after="1" w:line="0" w:lineRule="atLeast"/>
              <w:rPr>
                <w:sz w:val="20"/>
                <w:szCs w:val="20"/>
              </w:rPr>
            </w:pPr>
          </w:p>
        </w:tc>
        <w:tc>
          <w:tcPr>
            <w:tcW w:w="850" w:type="dxa"/>
            <w:vMerge/>
          </w:tcPr>
          <w:p w:rsidR="000E50F3" w:rsidRPr="00371D9F" w:rsidRDefault="000E50F3" w:rsidP="00E22571">
            <w:pPr>
              <w:spacing w:after="1" w:line="0" w:lineRule="atLeast"/>
              <w:rPr>
                <w:sz w:val="20"/>
                <w:szCs w:val="20"/>
              </w:rPr>
            </w:pPr>
          </w:p>
        </w:tc>
        <w:tc>
          <w:tcPr>
            <w:tcW w:w="1882" w:type="dxa"/>
            <w:vMerge/>
            <w:tcBorders>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2 (общее количество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vMerge/>
            <w:tcBorders>
              <w:bottom w:val="nil"/>
            </w:tcBorders>
          </w:tcPr>
          <w:p w:rsidR="000E50F3" w:rsidRPr="00371D9F" w:rsidRDefault="000E50F3" w:rsidP="00E22571">
            <w:pPr>
              <w:spacing w:after="1" w:line="0" w:lineRule="atLeast"/>
              <w:rPr>
                <w:sz w:val="20"/>
                <w:szCs w:val="20"/>
              </w:rPr>
            </w:pPr>
          </w:p>
        </w:tc>
        <w:tc>
          <w:tcPr>
            <w:tcW w:w="1891" w:type="dxa"/>
            <w:vMerge/>
            <w:tcBorders>
              <w:bottom w:val="nil"/>
            </w:tcBorders>
          </w:tcPr>
          <w:p w:rsidR="000E50F3" w:rsidRPr="00371D9F" w:rsidRDefault="000E50F3" w:rsidP="00E22571">
            <w:pPr>
              <w:spacing w:after="1" w:line="0" w:lineRule="atLeast"/>
              <w:rPr>
                <w:sz w:val="20"/>
                <w:szCs w:val="20"/>
              </w:rPr>
            </w:pPr>
          </w:p>
        </w:tc>
        <w:tc>
          <w:tcPr>
            <w:tcW w:w="850" w:type="dxa"/>
            <w:vMerge/>
            <w:tcBorders>
              <w:bottom w:val="nil"/>
            </w:tcBorders>
          </w:tcPr>
          <w:p w:rsidR="000E50F3" w:rsidRPr="00371D9F" w:rsidRDefault="000E50F3" w:rsidP="00E22571">
            <w:pPr>
              <w:spacing w:after="1" w:line="0" w:lineRule="atLeast"/>
              <w:rPr>
                <w:sz w:val="20"/>
                <w:szCs w:val="20"/>
              </w:rPr>
            </w:pPr>
          </w:p>
        </w:tc>
        <w:tc>
          <w:tcPr>
            <w:tcW w:w="1882" w:type="dxa"/>
            <w:vMerge/>
            <w:tcBorders>
              <w:bottom w:val="single" w:sz="4" w:space="0" w:color="auto"/>
            </w:tcBorders>
          </w:tcPr>
          <w:p w:rsidR="000E50F3" w:rsidRPr="00371D9F" w:rsidRDefault="000E50F3" w:rsidP="00E22571">
            <w:pPr>
              <w:spacing w:after="1" w:line="0" w:lineRule="atLeast"/>
              <w:rPr>
                <w:sz w:val="20"/>
                <w:szCs w:val="20"/>
              </w:rPr>
            </w:pPr>
          </w:p>
        </w:tc>
        <w:tc>
          <w:tcPr>
            <w:tcW w:w="850" w:type="dxa"/>
            <w:tcBorders>
              <w:top w:val="nil"/>
            </w:tcBorders>
          </w:tcPr>
          <w:p w:rsidR="000E50F3" w:rsidRPr="00371D9F" w:rsidRDefault="000E50F3" w:rsidP="00E22571">
            <w:pPr>
              <w:pStyle w:val="ConsPlusNormal0"/>
              <w:rPr>
                <w:rFonts w:ascii="Times New Roman" w:hAnsi="Times New Roman" w:cs="Times New Roman"/>
                <w:sz w:val="20"/>
                <w:szCs w:val="20"/>
              </w:rPr>
            </w:pPr>
          </w:p>
        </w:tc>
        <w:tc>
          <w:tcPr>
            <w:tcW w:w="2256" w:type="dxa"/>
          </w:tcPr>
          <w:p w:rsidR="000E50F3" w:rsidRPr="00824912" w:rsidRDefault="000E50F3" w:rsidP="00F05A52">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3 (наибольшая цена одного из исполненных участником закупки договоров)</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tcBorders>
              <w:left w:val="single" w:sz="4" w:space="0" w:color="auto"/>
              <w:bottom w:val="single" w:sz="4" w:space="0" w:color="auto"/>
            </w:tcBorders>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деловой репутации</w:t>
            </w:r>
          </w:p>
        </w:tc>
        <w:tc>
          <w:tcPr>
            <w:tcW w:w="850" w:type="dxa"/>
          </w:tcPr>
          <w:p w:rsidR="000E50F3" w:rsidRPr="00371D9F" w:rsidRDefault="000E50F3" w:rsidP="004C46A8">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характеристика квалификации участников закупки N 1 (значение индекса деловой репутации участника закупки)</w:t>
            </w:r>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bottom w:val="nil"/>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val="restart"/>
          </w:tcPr>
          <w:p w:rsidR="000E50F3" w:rsidRPr="00371D9F" w:rsidRDefault="000E50F3" w:rsidP="00501D42">
            <w:pPr>
              <w:pStyle w:val="ConsPlusNormal0"/>
              <w:ind w:firstLine="0"/>
              <w:rPr>
                <w:rFonts w:ascii="Times New Roman" w:hAnsi="Times New Roman" w:cs="Times New Roman"/>
                <w:sz w:val="20"/>
                <w:szCs w:val="20"/>
              </w:rPr>
            </w:pPr>
            <w:r w:rsidRPr="00371D9F">
              <w:rPr>
                <w:rFonts w:ascii="Times New Roman" w:hAnsi="Times New Roman" w:cs="Times New Roman"/>
                <w:sz w:val="20"/>
                <w:szCs w:val="20"/>
              </w:rPr>
              <w:t>наличие у участников закупки специалистов и иных работников определенного уровня квалификации</w:t>
            </w:r>
          </w:p>
        </w:tc>
        <w:tc>
          <w:tcPr>
            <w:tcW w:w="850" w:type="dxa"/>
            <w:tcBorders>
              <w:bottom w:val="nil"/>
            </w:tcBorders>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1" w:history="1">
              <w:r w:rsidRPr="00371D9F">
                <w:rPr>
                  <w:rFonts w:ascii="Times New Roman" w:hAnsi="Times New Roman" w:cs="Times New Roman"/>
                  <w:sz w:val="20"/>
                  <w:szCs w:val="20"/>
                </w:rPr>
                <w:t>&lt;4&gt;</w:t>
              </w:r>
            </w:hyperlink>
          </w:p>
        </w:tc>
        <w:tc>
          <w:tcPr>
            <w:tcW w:w="2256" w:type="dxa"/>
            <w:tcBorders>
              <w:bottom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1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r w:rsidR="000E50F3" w:rsidRPr="00371D9F" w:rsidTr="000E50F3">
        <w:tc>
          <w:tcPr>
            <w:tcW w:w="488" w:type="dxa"/>
            <w:tcBorders>
              <w:top w:val="nil"/>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91"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1882" w:type="dxa"/>
            <w:vMerge/>
            <w:tcBorders>
              <w:left w:val="single" w:sz="4" w:space="0" w:color="auto"/>
              <w:right w:val="single" w:sz="4" w:space="0" w:color="auto"/>
            </w:tcBorders>
          </w:tcPr>
          <w:p w:rsidR="000E50F3" w:rsidRPr="00371D9F" w:rsidRDefault="000E50F3" w:rsidP="00E22571">
            <w:pPr>
              <w:spacing w:after="1" w:line="0" w:lineRule="atLeast"/>
              <w:rPr>
                <w:sz w:val="20"/>
                <w:szCs w:val="20"/>
              </w:rPr>
            </w:pPr>
          </w:p>
        </w:tc>
        <w:tc>
          <w:tcPr>
            <w:tcW w:w="850" w:type="dxa"/>
            <w:tcBorders>
              <w:top w:val="nil"/>
              <w:left w:val="single" w:sz="4" w:space="0" w:color="auto"/>
              <w:bottom w:val="single" w:sz="4" w:space="0" w:color="auto"/>
              <w:right w:val="single" w:sz="4" w:space="0" w:color="auto"/>
            </w:tcBorders>
          </w:tcPr>
          <w:p w:rsidR="000E50F3" w:rsidRPr="00371D9F" w:rsidRDefault="000E50F3" w:rsidP="00E22571">
            <w:pPr>
              <w:pStyle w:val="ConsPlusNormal0"/>
              <w:rPr>
                <w:rFonts w:ascii="Times New Roman" w:hAnsi="Times New Roman" w:cs="Times New Roman"/>
                <w:sz w:val="20"/>
                <w:szCs w:val="20"/>
              </w:rPr>
            </w:pPr>
          </w:p>
        </w:tc>
        <w:tc>
          <w:tcPr>
            <w:tcW w:w="2256" w:type="dxa"/>
            <w:tcBorders>
              <w:left w:val="single" w:sz="4" w:space="0" w:color="auto"/>
            </w:tcBorders>
          </w:tcPr>
          <w:p w:rsidR="000E50F3" w:rsidRPr="00824912" w:rsidRDefault="000E50F3" w:rsidP="00720B01">
            <w:pPr>
              <w:pStyle w:val="ConsPlusNormal0"/>
              <w:ind w:firstLine="0"/>
              <w:rPr>
                <w:rFonts w:ascii="Times New Roman" w:hAnsi="Times New Roman" w:cs="Times New Roman"/>
                <w:sz w:val="20"/>
                <w:szCs w:val="20"/>
              </w:rPr>
            </w:pPr>
            <w:r w:rsidRPr="00824912">
              <w:rPr>
                <w:rFonts w:ascii="Times New Roman" w:hAnsi="Times New Roman" w:cs="Times New Roman"/>
                <w:sz w:val="20"/>
                <w:szCs w:val="20"/>
              </w:rPr>
              <w:t xml:space="preserve">характеристика квалификации участников закупки N 2 (___) </w:t>
            </w:r>
            <w:hyperlink w:anchor="P440" w:history="1">
              <w:r w:rsidRPr="00824912">
                <w:rPr>
                  <w:rFonts w:ascii="Times New Roman" w:hAnsi="Times New Roman" w:cs="Times New Roman"/>
                  <w:sz w:val="20"/>
                  <w:szCs w:val="20"/>
                </w:rPr>
                <w:t>&lt;3&gt;</w:t>
              </w:r>
            </w:hyperlink>
          </w:p>
        </w:tc>
        <w:tc>
          <w:tcPr>
            <w:tcW w:w="1277" w:type="dxa"/>
            <w:gridSpan w:val="2"/>
          </w:tcPr>
          <w:p w:rsidR="000E50F3" w:rsidRPr="00371D9F" w:rsidRDefault="000E50F3" w:rsidP="004C46A8">
            <w:pPr>
              <w:pStyle w:val="ConsPlusNormal0"/>
              <w:ind w:firstLine="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2" w:history="1">
              <w:r w:rsidRPr="00371D9F">
                <w:rPr>
                  <w:rFonts w:ascii="Times New Roman" w:hAnsi="Times New Roman" w:cs="Times New Roman"/>
                  <w:sz w:val="20"/>
                  <w:szCs w:val="20"/>
                </w:rPr>
                <w:t>&lt;5&gt;</w:t>
              </w:r>
            </w:hyperlink>
          </w:p>
        </w:tc>
        <w:tc>
          <w:tcPr>
            <w:tcW w:w="4252" w:type="dxa"/>
          </w:tcPr>
          <w:p w:rsidR="000E50F3" w:rsidRPr="00371D9F" w:rsidRDefault="000E50F3" w:rsidP="00E22571">
            <w:pPr>
              <w:pStyle w:val="ConsPlusNormal0"/>
              <w:jc w:val="center"/>
              <w:rPr>
                <w:rFonts w:ascii="Times New Roman" w:hAnsi="Times New Roman" w:cs="Times New Roman"/>
                <w:sz w:val="20"/>
                <w:szCs w:val="20"/>
              </w:rPr>
            </w:pPr>
            <w:r w:rsidRPr="00371D9F">
              <w:rPr>
                <w:rFonts w:ascii="Times New Roman" w:hAnsi="Times New Roman" w:cs="Times New Roman"/>
                <w:sz w:val="20"/>
                <w:szCs w:val="20"/>
              </w:rPr>
              <w:t xml:space="preserve">___ </w:t>
            </w:r>
            <w:hyperlink w:anchor="P443" w:history="1">
              <w:r w:rsidRPr="00371D9F">
                <w:rPr>
                  <w:rFonts w:ascii="Times New Roman" w:hAnsi="Times New Roman" w:cs="Times New Roman"/>
                  <w:sz w:val="20"/>
                  <w:szCs w:val="20"/>
                </w:rPr>
                <w:t>&lt;6&gt;</w:t>
              </w:r>
            </w:hyperlink>
          </w:p>
        </w:tc>
      </w:tr>
    </w:tbl>
    <w:p w:rsidR="00501D42" w:rsidRPr="001B39F9" w:rsidRDefault="00501D42" w:rsidP="00501D42">
      <w:pPr>
        <w:rPr>
          <w:color w:val="FF0000"/>
          <w:sz w:val="20"/>
          <w:szCs w:val="20"/>
        </w:rPr>
        <w:sectPr w:rsidR="00501D42" w:rsidRPr="001B39F9">
          <w:pgSz w:w="16838" w:h="11905" w:orient="landscape"/>
          <w:pgMar w:top="1701" w:right="1134" w:bottom="850" w:left="1134" w:header="0" w:footer="0" w:gutter="0"/>
          <w:cols w:space="720"/>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38"/>
        <w:gridCol w:w="4762"/>
        <w:gridCol w:w="3671"/>
        <w:gridCol w:w="14"/>
      </w:tblGrid>
      <w:tr w:rsidR="001B39F9" w:rsidRPr="0001773F" w:rsidTr="00E22571">
        <w:trPr>
          <w:gridAfter w:val="1"/>
          <w:wAfter w:w="14" w:type="dxa"/>
        </w:trPr>
        <w:tc>
          <w:tcPr>
            <w:tcW w:w="9071" w:type="dxa"/>
            <w:gridSpan w:val="3"/>
            <w:tcBorders>
              <w:top w:val="nil"/>
              <w:left w:val="nil"/>
              <w:bottom w:val="nil"/>
              <w:right w:val="nil"/>
            </w:tcBorders>
          </w:tcPr>
          <w:p w:rsidR="00501D42" w:rsidRPr="0001773F" w:rsidRDefault="00501D42" w:rsidP="00E22571">
            <w:pPr>
              <w:pStyle w:val="ConsPlusNormal0"/>
              <w:jc w:val="center"/>
              <w:outlineLvl w:val="2"/>
              <w:rPr>
                <w:rFonts w:ascii="Times New Roman" w:hAnsi="Times New Roman" w:cs="Times New Roman"/>
                <w:sz w:val="20"/>
                <w:szCs w:val="20"/>
              </w:rPr>
            </w:pPr>
            <w:bookmarkStart w:id="3" w:name="P425"/>
            <w:bookmarkEnd w:id="3"/>
            <w:r w:rsidRPr="0001773F">
              <w:rPr>
                <w:rFonts w:ascii="Times New Roman" w:hAnsi="Times New Roman" w:cs="Times New Roman"/>
                <w:sz w:val="20"/>
                <w:szCs w:val="20"/>
              </w:rPr>
              <w:lastRenderedPageBreak/>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01773F">
                <w:rPr>
                  <w:rFonts w:ascii="Times New Roman" w:hAnsi="Times New Roman" w:cs="Times New Roman"/>
                  <w:sz w:val="20"/>
                  <w:szCs w:val="20"/>
                </w:rPr>
                <w:t>разделом II</w:t>
              </w:r>
            </w:hyperlink>
            <w:r w:rsidRPr="0001773F">
              <w:rPr>
                <w:rFonts w:ascii="Times New Roman" w:hAnsi="Times New Roman" w:cs="Times New Roman"/>
                <w:sz w:val="20"/>
                <w:szCs w:val="20"/>
              </w:rPr>
              <w:t xml:space="preserve"> настоящего документа</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N</w:t>
            </w:r>
          </w:p>
        </w:tc>
        <w:tc>
          <w:tcPr>
            <w:tcW w:w="4762" w:type="dxa"/>
          </w:tcPr>
          <w:p w:rsidR="00501D42" w:rsidRPr="0001773F" w:rsidRDefault="00501D42" w:rsidP="00E22571">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432" w:history="1">
              <w:r w:rsidRPr="0001773F">
                <w:rPr>
                  <w:rFonts w:ascii="Times New Roman" w:hAnsi="Times New Roman" w:cs="Times New Roman"/>
                  <w:sz w:val="20"/>
                  <w:szCs w:val="20"/>
                </w:rPr>
                <w:t>графой 3</w:t>
              </w:r>
            </w:hyperlink>
          </w:p>
        </w:tc>
        <w:tc>
          <w:tcPr>
            <w:tcW w:w="3685" w:type="dxa"/>
            <w:gridSpan w:val="2"/>
          </w:tcPr>
          <w:p w:rsidR="00501D42" w:rsidRPr="0001773F" w:rsidRDefault="00501D42" w:rsidP="00F05A52">
            <w:pPr>
              <w:pStyle w:val="ConsPlusNormal0"/>
              <w:ind w:firstLine="0"/>
              <w:jc w:val="center"/>
              <w:rPr>
                <w:rFonts w:ascii="Times New Roman" w:hAnsi="Times New Roman" w:cs="Times New Roman"/>
                <w:sz w:val="20"/>
                <w:szCs w:val="20"/>
              </w:rPr>
            </w:pPr>
            <w:r w:rsidRPr="0001773F">
              <w:rPr>
                <w:rFonts w:ascii="Times New Roman" w:hAnsi="Times New Roman" w:cs="Times New Roman"/>
                <w:sz w:val="20"/>
                <w:szCs w:val="20"/>
              </w:rPr>
              <w:t xml:space="preserve">Положение о </w:t>
            </w:r>
            <w:r w:rsidR="000E50F3" w:rsidRPr="00824912">
              <w:rPr>
                <w:rFonts w:ascii="Times New Roman" w:hAnsi="Times New Roman" w:cs="Times New Roman"/>
                <w:sz w:val="20"/>
                <w:szCs w:val="20"/>
              </w:rPr>
              <w:t>применении</w:t>
            </w:r>
            <w:r w:rsidR="000E50F3" w:rsidRPr="0001773F">
              <w:rPr>
                <w:rFonts w:ascii="Times New Roman" w:hAnsi="Times New Roman" w:cs="Times New Roman"/>
                <w:sz w:val="20"/>
                <w:szCs w:val="20"/>
              </w:rPr>
              <w:t xml:space="preserve"> </w:t>
            </w:r>
            <w:r w:rsidRPr="0001773F">
              <w:rPr>
                <w:rFonts w:ascii="Times New Roman" w:hAnsi="Times New Roman" w:cs="Times New Roman"/>
                <w:sz w:val="20"/>
                <w:szCs w:val="20"/>
              </w:rPr>
              <w:t>критерия оценки, показателя оценки, показателя оценки, детализирующего показатель оценки</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jc w:val="center"/>
              <w:rPr>
                <w:rFonts w:ascii="Times New Roman" w:hAnsi="Times New Roman" w:cs="Times New Roman"/>
                <w:sz w:val="20"/>
                <w:szCs w:val="20"/>
              </w:rPr>
            </w:pPr>
            <w:r w:rsidRPr="0001773F">
              <w:rPr>
                <w:rFonts w:ascii="Times New Roman" w:hAnsi="Times New Roman" w:cs="Times New Roman"/>
                <w:sz w:val="20"/>
                <w:szCs w:val="20"/>
              </w:rPr>
              <w:t>1</w:t>
            </w:r>
          </w:p>
        </w:tc>
        <w:tc>
          <w:tcPr>
            <w:tcW w:w="4762" w:type="dxa"/>
          </w:tcPr>
          <w:p w:rsidR="00501D42" w:rsidRPr="0001773F" w:rsidRDefault="00501D42" w:rsidP="00E22571">
            <w:pPr>
              <w:pStyle w:val="ConsPlusNormal0"/>
              <w:jc w:val="center"/>
              <w:rPr>
                <w:rFonts w:ascii="Times New Roman" w:hAnsi="Times New Roman" w:cs="Times New Roman"/>
                <w:sz w:val="20"/>
                <w:szCs w:val="20"/>
              </w:rPr>
            </w:pPr>
            <w:bookmarkStart w:id="4" w:name="P431"/>
            <w:bookmarkEnd w:id="4"/>
            <w:r w:rsidRPr="0001773F">
              <w:rPr>
                <w:rFonts w:ascii="Times New Roman" w:hAnsi="Times New Roman" w:cs="Times New Roman"/>
                <w:sz w:val="20"/>
                <w:szCs w:val="20"/>
              </w:rPr>
              <w:t>2</w:t>
            </w:r>
          </w:p>
        </w:tc>
        <w:tc>
          <w:tcPr>
            <w:tcW w:w="3685" w:type="dxa"/>
            <w:gridSpan w:val="2"/>
          </w:tcPr>
          <w:p w:rsidR="00501D42" w:rsidRPr="0001773F" w:rsidRDefault="00501D42" w:rsidP="00E22571">
            <w:pPr>
              <w:pStyle w:val="ConsPlusNormal0"/>
              <w:jc w:val="center"/>
              <w:rPr>
                <w:rFonts w:ascii="Times New Roman" w:hAnsi="Times New Roman" w:cs="Times New Roman"/>
                <w:sz w:val="20"/>
                <w:szCs w:val="20"/>
              </w:rPr>
            </w:pPr>
            <w:bookmarkStart w:id="5" w:name="P432"/>
            <w:bookmarkEnd w:id="5"/>
            <w:r w:rsidRPr="0001773F">
              <w:rPr>
                <w:rFonts w:ascii="Times New Roman" w:hAnsi="Times New Roman" w:cs="Times New Roman"/>
                <w:sz w:val="20"/>
                <w:szCs w:val="20"/>
              </w:rPr>
              <w:t>3</w:t>
            </w:r>
          </w:p>
        </w:tc>
      </w:tr>
      <w:tr w:rsidR="001B39F9" w:rsidRPr="0001773F" w:rsidTr="00E2257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rsidR="00501D42" w:rsidRPr="0001773F" w:rsidRDefault="00501D42" w:rsidP="00E22571">
            <w:pPr>
              <w:pStyle w:val="ConsPlusNormal0"/>
              <w:rPr>
                <w:rFonts w:ascii="Times New Roman" w:hAnsi="Times New Roman" w:cs="Times New Roman"/>
                <w:sz w:val="20"/>
                <w:szCs w:val="20"/>
              </w:rPr>
            </w:pPr>
          </w:p>
        </w:tc>
        <w:tc>
          <w:tcPr>
            <w:tcW w:w="4762" w:type="dxa"/>
          </w:tcPr>
          <w:p w:rsidR="00501D42" w:rsidRPr="0001773F" w:rsidRDefault="00501D42" w:rsidP="00E22571">
            <w:pPr>
              <w:pStyle w:val="ConsPlusNormal0"/>
              <w:rPr>
                <w:rFonts w:ascii="Times New Roman" w:hAnsi="Times New Roman" w:cs="Times New Roman"/>
                <w:sz w:val="20"/>
                <w:szCs w:val="20"/>
              </w:rPr>
            </w:pPr>
          </w:p>
        </w:tc>
        <w:tc>
          <w:tcPr>
            <w:tcW w:w="3685" w:type="dxa"/>
            <w:gridSpan w:val="2"/>
          </w:tcPr>
          <w:p w:rsidR="00501D42" w:rsidRPr="0001773F" w:rsidRDefault="00501D42" w:rsidP="00E22571">
            <w:pPr>
              <w:pStyle w:val="ConsPlusNormal0"/>
              <w:rPr>
                <w:rFonts w:ascii="Times New Roman" w:hAnsi="Times New Roman" w:cs="Times New Roman"/>
                <w:sz w:val="20"/>
                <w:szCs w:val="20"/>
              </w:rPr>
            </w:pPr>
          </w:p>
        </w:tc>
      </w:tr>
    </w:tbl>
    <w:p w:rsidR="00501D42" w:rsidRPr="0001773F" w:rsidRDefault="00501D42" w:rsidP="00E22571">
      <w:pPr>
        <w:pStyle w:val="ConsPlusNormal0"/>
        <w:jc w:val="both"/>
        <w:rPr>
          <w:rFonts w:ascii="Times New Roman" w:hAnsi="Times New Roman" w:cs="Times New Roman"/>
          <w:sz w:val="20"/>
          <w:szCs w:val="20"/>
        </w:rPr>
      </w:pPr>
    </w:p>
    <w:p w:rsidR="00501D42" w:rsidRPr="0001773F" w:rsidRDefault="00501D42" w:rsidP="00E22571">
      <w:pPr>
        <w:pStyle w:val="ConsPlusNormal0"/>
        <w:ind w:firstLine="540"/>
        <w:jc w:val="both"/>
        <w:rPr>
          <w:rFonts w:ascii="Times New Roman" w:hAnsi="Times New Roman" w:cs="Times New Roman"/>
          <w:sz w:val="20"/>
          <w:szCs w:val="20"/>
        </w:rPr>
      </w:pPr>
      <w:r w:rsidRPr="0001773F">
        <w:rPr>
          <w:rFonts w:ascii="Times New Roman" w:hAnsi="Times New Roman" w:cs="Times New Roman"/>
          <w:sz w:val="20"/>
          <w:szCs w:val="20"/>
        </w:rPr>
        <w:t>--------------------------------</w:t>
      </w:r>
    </w:p>
    <w:p w:rsidR="00501D42" w:rsidRPr="0001773F" w:rsidRDefault="00501D42" w:rsidP="00E22571">
      <w:pPr>
        <w:pStyle w:val="ConsPlusNormal0"/>
        <w:ind w:firstLine="540"/>
        <w:jc w:val="both"/>
        <w:rPr>
          <w:rFonts w:ascii="Times New Roman" w:hAnsi="Times New Roman" w:cs="Times New Roman"/>
          <w:sz w:val="20"/>
          <w:szCs w:val="20"/>
        </w:rPr>
      </w:pPr>
      <w:bookmarkStart w:id="6" w:name="P438"/>
      <w:bookmarkEnd w:id="6"/>
      <w:r w:rsidRPr="0001773F">
        <w:rPr>
          <w:rFonts w:ascii="Times New Roman" w:hAnsi="Times New Roman" w:cs="Times New Roman"/>
          <w:sz w:val="20"/>
          <w:szCs w:val="20"/>
        </w:rPr>
        <w:t>&lt;1</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в случае передачи в соответствии с Бюджетным </w:t>
      </w:r>
      <w:hyperlink r:id="rId9" w:history="1">
        <w:r w:rsidRPr="0001773F">
          <w:rPr>
            <w:rFonts w:ascii="Times New Roman" w:hAnsi="Times New Roman" w:cs="Times New Roman"/>
            <w:sz w:val="20"/>
            <w:szCs w:val="20"/>
          </w:rPr>
          <w:t>кодексом</w:t>
        </w:r>
      </w:hyperlink>
      <w:r w:rsidRPr="0001773F">
        <w:rPr>
          <w:rFonts w:ascii="Times New Roman" w:hAnsi="Times New Roman" w:cs="Times New Roman"/>
          <w:sz w:val="20"/>
          <w:szCs w:val="20"/>
        </w:rPr>
        <w:t xml:space="preserve"> Российской Федерации бюджетному, автономному учреждению, государственному, муниципальному унитарному предприятию, иному юридическому лицу полномочий государственного, муниципального заказчика.</w:t>
      </w:r>
    </w:p>
    <w:p w:rsidR="00501D42" w:rsidRPr="0001773F" w:rsidRDefault="00501D42" w:rsidP="00E22571">
      <w:pPr>
        <w:pStyle w:val="ConsPlusNormal0"/>
        <w:ind w:firstLine="540"/>
        <w:jc w:val="both"/>
        <w:rPr>
          <w:rFonts w:ascii="Times New Roman" w:hAnsi="Times New Roman" w:cs="Times New Roman"/>
          <w:sz w:val="20"/>
          <w:szCs w:val="20"/>
        </w:rPr>
      </w:pPr>
      <w:bookmarkStart w:id="7" w:name="P439"/>
      <w:bookmarkEnd w:id="7"/>
      <w:r w:rsidRPr="0001773F">
        <w:rPr>
          <w:rFonts w:ascii="Times New Roman" w:hAnsi="Times New Roman" w:cs="Times New Roman"/>
          <w:sz w:val="20"/>
          <w:szCs w:val="20"/>
        </w:rPr>
        <w:t>&lt;2</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значимость критерия оценки от суммы величин значимости всех применяемых критериев оценки с учетом предельных величин значимости критериев оценки заявок на участие в закупке товаров, работ, услуг для обеспечения государственных и муниципальных нужд согласно </w:t>
      </w:r>
      <w:hyperlink w:anchor="P455" w:history="1">
        <w:r w:rsidRPr="0001773F">
          <w:rPr>
            <w:rFonts w:ascii="Times New Roman" w:hAnsi="Times New Roman" w:cs="Times New Roman"/>
            <w:sz w:val="20"/>
            <w:szCs w:val="20"/>
          </w:rPr>
          <w:t>приложению N 2</w:t>
        </w:r>
      </w:hyperlink>
      <w:r w:rsidRPr="0001773F">
        <w:rPr>
          <w:rFonts w:ascii="Times New Roman" w:hAnsi="Times New Roman" w:cs="Times New Roman"/>
          <w:sz w:val="20"/>
          <w:szCs w:val="20"/>
        </w:rPr>
        <w:t xml:space="preserve"> к Положению.</w:t>
      </w:r>
    </w:p>
    <w:p w:rsidR="00501D42" w:rsidRPr="0001773F" w:rsidRDefault="00501D42" w:rsidP="00E22571">
      <w:pPr>
        <w:pStyle w:val="ConsPlusNormal0"/>
        <w:ind w:firstLine="540"/>
        <w:jc w:val="both"/>
        <w:rPr>
          <w:rFonts w:ascii="Times New Roman" w:hAnsi="Times New Roman" w:cs="Times New Roman"/>
          <w:sz w:val="20"/>
          <w:szCs w:val="20"/>
        </w:rPr>
      </w:pPr>
      <w:bookmarkStart w:id="8" w:name="P440"/>
      <w:bookmarkEnd w:id="8"/>
      <w:r w:rsidRPr="0001773F">
        <w:rPr>
          <w:rFonts w:ascii="Times New Roman" w:hAnsi="Times New Roman" w:cs="Times New Roman"/>
          <w:sz w:val="20"/>
          <w:szCs w:val="20"/>
        </w:rPr>
        <w:t>&lt;3</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наименование показателя оценки, показателя оценки, детализирующего показатель оценки заявок по соответствующему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9" w:name="P441"/>
      <w:bookmarkEnd w:id="9"/>
      <w:r w:rsidRPr="0001773F">
        <w:rPr>
          <w:rFonts w:ascii="Times New Roman" w:hAnsi="Times New Roman" w:cs="Times New Roman"/>
          <w:sz w:val="20"/>
          <w:szCs w:val="20"/>
        </w:rPr>
        <w:t>&lt;4</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от суммы величин значимости всех применяемых показателей оценки по критерию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0" w:name="P442"/>
      <w:bookmarkEnd w:id="10"/>
      <w:r w:rsidRPr="0001773F">
        <w:rPr>
          <w:rFonts w:ascii="Times New Roman" w:hAnsi="Times New Roman" w:cs="Times New Roman"/>
          <w:sz w:val="20"/>
          <w:szCs w:val="20"/>
        </w:rPr>
        <w:t>&lt;5</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казывается значимость показателя оценки, детализирующего показатель оценки, от суммы величин значимости всех применяемых показателей оценки, детализирующих показатель оценки.</w:t>
      </w:r>
    </w:p>
    <w:p w:rsidR="00501D42" w:rsidRPr="0001773F" w:rsidRDefault="00501D42" w:rsidP="00E22571">
      <w:pPr>
        <w:pStyle w:val="ConsPlusNormal0"/>
        <w:ind w:firstLine="540"/>
        <w:jc w:val="both"/>
        <w:rPr>
          <w:rFonts w:ascii="Times New Roman" w:hAnsi="Times New Roman" w:cs="Times New Roman"/>
          <w:sz w:val="20"/>
          <w:szCs w:val="20"/>
        </w:rPr>
      </w:pPr>
      <w:bookmarkStart w:id="11" w:name="P443"/>
      <w:bookmarkEnd w:id="11"/>
      <w:r w:rsidRPr="0001773F">
        <w:rPr>
          <w:rFonts w:ascii="Times New Roman" w:hAnsi="Times New Roman" w:cs="Times New Roman"/>
          <w:sz w:val="20"/>
          <w:szCs w:val="20"/>
        </w:rPr>
        <w:t>&lt;6</w:t>
      </w:r>
      <w:proofErr w:type="gramStart"/>
      <w:r w:rsidRPr="0001773F">
        <w:rPr>
          <w:rFonts w:ascii="Times New Roman" w:hAnsi="Times New Roman" w:cs="Times New Roman"/>
          <w:sz w:val="20"/>
          <w:szCs w:val="20"/>
        </w:rPr>
        <w:t>&gt; У</w:t>
      </w:r>
      <w:proofErr w:type="gramEnd"/>
      <w:r w:rsidRPr="0001773F">
        <w:rPr>
          <w:rFonts w:ascii="Times New Roman" w:hAnsi="Times New Roman" w:cs="Times New Roman"/>
          <w:sz w:val="20"/>
          <w:szCs w:val="20"/>
        </w:rPr>
        <w:t xml:space="preserve">казывается формула, предусмотренная </w:t>
      </w:r>
      <w:hyperlink w:anchor="P129" w:history="1">
        <w:r w:rsidRPr="0001773F">
          <w:rPr>
            <w:rFonts w:ascii="Times New Roman" w:hAnsi="Times New Roman" w:cs="Times New Roman"/>
            <w:sz w:val="20"/>
            <w:szCs w:val="20"/>
          </w:rPr>
          <w:t>пунктом 20</w:t>
        </w:r>
      </w:hyperlink>
      <w:r w:rsidRPr="0001773F">
        <w:rPr>
          <w:rFonts w:ascii="Times New Roman" w:hAnsi="Times New Roman" w:cs="Times New Roman"/>
          <w:sz w:val="20"/>
          <w:szCs w:val="20"/>
        </w:rPr>
        <w:t xml:space="preserve"> Положения, или устанавливается в соответствии с </w:t>
      </w:r>
      <w:hyperlink w:anchor="P168" w:history="1">
        <w:r w:rsidRPr="0001773F">
          <w:rPr>
            <w:rFonts w:ascii="Times New Roman" w:hAnsi="Times New Roman" w:cs="Times New Roman"/>
            <w:sz w:val="20"/>
            <w:szCs w:val="20"/>
          </w:rPr>
          <w:t>пунктами 21</w:t>
        </w:r>
      </w:hyperlink>
      <w:r w:rsidRPr="0001773F">
        <w:rPr>
          <w:rFonts w:ascii="Times New Roman" w:hAnsi="Times New Roman" w:cs="Times New Roman"/>
          <w:sz w:val="20"/>
          <w:szCs w:val="20"/>
        </w:rPr>
        <w:t xml:space="preserve"> и </w:t>
      </w:r>
      <w:hyperlink w:anchor="P169" w:history="1">
        <w:r w:rsidRPr="0001773F">
          <w:rPr>
            <w:rFonts w:ascii="Times New Roman" w:hAnsi="Times New Roman" w:cs="Times New Roman"/>
            <w:sz w:val="20"/>
            <w:szCs w:val="20"/>
          </w:rPr>
          <w:t>22</w:t>
        </w:r>
      </w:hyperlink>
      <w:r w:rsidRPr="0001773F">
        <w:rPr>
          <w:rFonts w:ascii="Times New Roman" w:hAnsi="Times New Roman" w:cs="Times New Roman"/>
          <w:sz w:val="20"/>
          <w:szCs w:val="20"/>
        </w:rPr>
        <w:t xml:space="preserve"> Положения шкала оценки.</w:t>
      </w:r>
    </w:p>
    <w:p w:rsidR="00C75E48" w:rsidRDefault="00C75E48" w:rsidP="00AD46FC">
      <w:pPr>
        <w:autoSpaceDE w:val="0"/>
        <w:autoSpaceDN w:val="0"/>
        <w:adjustRightInd w:val="0"/>
        <w:jc w:val="center"/>
        <w:rPr>
          <w:rFonts w:eastAsiaTheme="minorHAnsi"/>
          <w:b/>
          <w:bCs/>
          <w:sz w:val="22"/>
          <w:szCs w:val="22"/>
          <w:lang w:eastAsia="en-US"/>
        </w:rPr>
      </w:pPr>
    </w:p>
    <w:p w:rsidR="00F23B31" w:rsidRDefault="00F23B31" w:rsidP="00AD46FC">
      <w:pPr>
        <w:autoSpaceDE w:val="0"/>
        <w:autoSpaceDN w:val="0"/>
        <w:adjustRightInd w:val="0"/>
        <w:jc w:val="center"/>
        <w:rPr>
          <w:rFonts w:eastAsiaTheme="minorHAnsi"/>
          <w:b/>
          <w:bCs/>
          <w:sz w:val="22"/>
          <w:szCs w:val="22"/>
          <w:lang w:eastAsia="en-US"/>
        </w:rPr>
      </w:pPr>
    </w:p>
    <w:p w:rsidR="00AD46FC" w:rsidRDefault="00AD46FC" w:rsidP="00AD46FC">
      <w:pPr>
        <w:autoSpaceDE w:val="0"/>
        <w:autoSpaceDN w:val="0"/>
        <w:adjustRightInd w:val="0"/>
        <w:jc w:val="center"/>
        <w:rPr>
          <w:rFonts w:eastAsiaTheme="minorHAnsi"/>
          <w:b/>
          <w:bCs/>
          <w:sz w:val="22"/>
          <w:szCs w:val="22"/>
          <w:lang w:eastAsia="en-US"/>
        </w:rPr>
      </w:pPr>
      <w:r>
        <w:rPr>
          <w:rFonts w:eastAsiaTheme="minorHAnsi"/>
          <w:b/>
          <w:bCs/>
          <w:sz w:val="22"/>
          <w:szCs w:val="22"/>
          <w:lang w:eastAsia="en-US"/>
        </w:rPr>
        <w:t>ПОРЯДОК РАССМОТРЕНИЯ И ОЦЕНКИ ЗАЯВОК НА УЧАСТИЕ В КОНКУРС</w:t>
      </w:r>
      <w:r w:rsidR="001A7220">
        <w:rPr>
          <w:rFonts w:eastAsiaTheme="minorHAnsi"/>
          <w:b/>
          <w:bCs/>
          <w:sz w:val="22"/>
          <w:szCs w:val="22"/>
          <w:lang w:eastAsia="en-US"/>
        </w:rPr>
        <w:t>Е</w:t>
      </w:r>
    </w:p>
    <w:p w:rsidR="00AD46FC" w:rsidRDefault="00AD46FC" w:rsidP="008C1664">
      <w:pPr>
        <w:pStyle w:val="a7"/>
        <w:outlineLvl w:val="0"/>
        <w:rPr>
          <w:bCs w:val="0"/>
          <w:color w:val="FF0000"/>
          <w:sz w:val="22"/>
          <w:szCs w:val="22"/>
        </w:rPr>
      </w:pPr>
    </w:p>
    <w:p w:rsidR="00FC674B" w:rsidRPr="003D43E8" w:rsidRDefault="005B5028" w:rsidP="00FC674B">
      <w:pPr>
        <w:pStyle w:val="a7"/>
        <w:jc w:val="both"/>
        <w:outlineLvl w:val="0"/>
        <w:rPr>
          <w:b w:val="0"/>
          <w:bCs w:val="0"/>
          <w:sz w:val="22"/>
          <w:szCs w:val="22"/>
        </w:rPr>
      </w:pPr>
      <w:r w:rsidRPr="002C1A66">
        <w:rPr>
          <w:b w:val="0"/>
          <w:bCs w:val="0"/>
          <w:color w:val="FF0000"/>
          <w:sz w:val="22"/>
          <w:szCs w:val="22"/>
        </w:rPr>
        <w:tab/>
      </w:r>
      <w:r w:rsidR="00FC674B" w:rsidRPr="003D43E8">
        <w:rPr>
          <w:b w:val="0"/>
          <w:bCs w:val="0"/>
          <w:sz w:val="22"/>
          <w:szCs w:val="22"/>
        </w:rPr>
        <w:t>К</w:t>
      </w:r>
      <w:r w:rsidR="00FC674B" w:rsidRPr="003D43E8">
        <w:rPr>
          <w:rFonts w:eastAsiaTheme="minorHAnsi"/>
          <w:b w:val="0"/>
          <w:sz w:val="22"/>
          <w:szCs w:val="22"/>
          <w:lang w:eastAsia="en-US"/>
        </w:rPr>
        <w:t xml:space="preserve">омиссия </w:t>
      </w:r>
      <w:r w:rsidR="00FC674B" w:rsidRPr="003D43E8">
        <w:rPr>
          <w:b w:val="0"/>
          <w:sz w:val="22"/>
          <w:szCs w:val="22"/>
        </w:rPr>
        <w:t>по осуществлению закупок</w:t>
      </w:r>
      <w:r w:rsidR="00FC674B" w:rsidRPr="003D43E8">
        <w:rPr>
          <w:sz w:val="22"/>
          <w:szCs w:val="22"/>
        </w:rPr>
        <w:t xml:space="preserve"> </w:t>
      </w:r>
      <w:proofErr w:type="gramStart"/>
      <w:r w:rsidR="00FC674B" w:rsidRPr="003D43E8">
        <w:rPr>
          <w:rFonts w:eastAsiaTheme="minorHAnsi"/>
          <w:b w:val="0"/>
          <w:sz w:val="22"/>
          <w:szCs w:val="22"/>
          <w:lang w:eastAsia="en-US"/>
        </w:rPr>
        <w:t>р</w:t>
      </w:r>
      <w:r w:rsidR="00FC674B" w:rsidRPr="003D43E8">
        <w:rPr>
          <w:b w:val="0"/>
          <w:sz w:val="22"/>
          <w:szCs w:val="22"/>
        </w:rPr>
        <w:t>ассматривает и оценивает</w:t>
      </w:r>
      <w:proofErr w:type="gramEnd"/>
      <w:r w:rsidR="00FC674B" w:rsidRPr="003D43E8">
        <w:rPr>
          <w:b w:val="0"/>
          <w:sz w:val="22"/>
          <w:szCs w:val="22"/>
        </w:rPr>
        <w:t xml:space="preserve"> заявки участников конкурса в соответствии со статьей 48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w:t>
      </w:r>
    </w:p>
    <w:p w:rsidR="00FC674B" w:rsidRPr="003D43E8" w:rsidRDefault="00FC674B" w:rsidP="00FC674B">
      <w:pPr>
        <w:autoSpaceDE w:val="0"/>
        <w:autoSpaceDN w:val="0"/>
        <w:adjustRightInd w:val="0"/>
        <w:ind w:firstLine="708"/>
        <w:jc w:val="both"/>
        <w:rPr>
          <w:rFonts w:eastAsiaTheme="minorHAnsi"/>
          <w:sz w:val="22"/>
          <w:szCs w:val="22"/>
          <w:lang w:eastAsia="en-US"/>
        </w:rPr>
      </w:pPr>
      <w:proofErr w:type="gramStart"/>
      <w:r w:rsidRPr="003D43E8">
        <w:rPr>
          <w:rFonts w:eastAsiaTheme="minorHAnsi"/>
          <w:sz w:val="22"/>
          <w:szCs w:val="22"/>
          <w:lang w:eastAsia="en-US"/>
        </w:rPr>
        <w:t>Не позднее двух рабочих дней (не позднее пяти рабочих дней в случае, предусмотренном частью 4 статьи 48 Закона № 44-ФЗ) со дня, следующего за датой окончания срока подачи заявок на участие в закупке, но не позднее даты окончания срока рассмотрения и оценки первых частей заявок на участие в закупке, установленной в извещении об осуществлении закупки:</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а) рассматривают первые части заявок на участие в закупке, направленные оператором электронной площадки,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 xml:space="preserve">б) осуществляют оценку первых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критериям, предусмотренным пунктами 2 и 3 части 1 статьи 32 Закона № 44-ФЗ (если такие критерии установлены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первых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При рассмотрении первых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непредставления (за исключением случаев, предусмотренных Законом № 44-ФЗ) информации и документов, предусмотренных подпунктами «а», «б», «г» и «д» пункта 2 части 1 статьи 43 Закона № 44-ФЗ, несоответствия таких информации и документов извещению об осуществлении закупки;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если в первой части заявки на участие в закупке содержится информация, предусмотренная пунктами 1, 3 и 4 части 1 статьи 43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lastRenderedPageBreak/>
        <w:t>3) выявления недостоверной информации, содержащейся в первой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Участники закупки, первые части </w:t>
      </w:r>
      <w:proofErr w:type="gramStart"/>
      <w:r w:rsidRPr="003D43E8">
        <w:rPr>
          <w:rFonts w:eastAsiaTheme="minorHAnsi"/>
          <w:sz w:val="22"/>
          <w:szCs w:val="22"/>
          <w:lang w:eastAsia="en-US"/>
        </w:rPr>
        <w:t>заявок</w:t>
      </w:r>
      <w:proofErr w:type="gramEnd"/>
      <w:r w:rsidRPr="003D43E8">
        <w:rPr>
          <w:rFonts w:eastAsiaTheme="minorHAnsi"/>
          <w:sz w:val="22"/>
          <w:szCs w:val="22"/>
          <w:lang w:eastAsia="en-US"/>
        </w:rPr>
        <w:t xml:space="preserve"> которых признаны соответствующими извещению об осуществлении закупки, вправе в течение процедуры подачи предложений о цене контракта либо о сумме цен единиц товара, работы, услуги (в случае, предусмотренном частью 24 статьи 22 Закона № 44-ФЗ) подать с использованием электронной площадки одно предложение о цене контракта либо о сумме цен единиц товара, работы, услуги (в случае, предусмотренном частью </w:t>
      </w:r>
      <w:proofErr w:type="gramStart"/>
      <w:r w:rsidRPr="003D43E8">
        <w:rPr>
          <w:rFonts w:eastAsiaTheme="minorHAnsi"/>
          <w:sz w:val="22"/>
          <w:szCs w:val="22"/>
          <w:lang w:eastAsia="en-US"/>
        </w:rPr>
        <w:t>24 статьи 22 Закона № 44-ФЗ) (далее также - ценовое предложение).</w:t>
      </w:r>
      <w:proofErr w:type="gramEnd"/>
      <w:r w:rsidRPr="003D43E8">
        <w:rPr>
          <w:rFonts w:eastAsiaTheme="minorHAnsi"/>
          <w:sz w:val="22"/>
          <w:szCs w:val="22"/>
          <w:lang w:eastAsia="en-US"/>
        </w:rPr>
        <w:t xml:space="preserve"> При подаче участником закупки ценового предложения не допускается подача предложения, равного или превышающего предложение, содержащееся в третьей части заявки на участие в закупке, а также не допускается подача предложения, равного нулю. </w:t>
      </w:r>
      <w:proofErr w:type="gramStart"/>
      <w:r w:rsidRPr="003D43E8">
        <w:rPr>
          <w:rFonts w:eastAsiaTheme="minorHAnsi"/>
          <w:sz w:val="22"/>
          <w:szCs w:val="22"/>
          <w:lang w:eastAsia="en-US"/>
        </w:rPr>
        <w:t>Подача участником закупки ценового предложения, предусматривающего снижение цены контракта либо суммы цен единиц товара, работы, услуги (в случае, предусмотренном частью 24 статьи 22 Закона № 44-ФЗ) ниже нуля, означает подачу предложения о размере платы, подлежащей внесению участником закупки за заключение контракта и указываемой в качестве цены контракта Продолжительность приема ценовых предложений составляет один час.</w:t>
      </w:r>
      <w:proofErr w:type="gramEnd"/>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участником закупки не подано предложение, предусмотренное частью 8 статьи 48 Закона № 44-ФЗ, ценовым предложением участника закупки считается предложение, содержащееся в третьей части заявки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Не позднее двух рабочих дней со дня, следующего за днем получения вторых частей заявок на участие в закупке, информации и документов в соответствии с пунктом 2 части 1 статьи 48 Закона № 44-ФЗ, но не позднее даты окончания срока рассмотрения и оценки вторых частей заявок на участие в закупке, установленной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а) рассматривают вторые части заявок на участие в закупке, а также информацию и документы, направленные оператором электронной площадки в соответствии с пунктом 2 части 10 статьи 48 Закона № 44-ФЗ,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б) осуществляют оценку вторых частей заявок на участие в закупке, в отношении которых принято решение о признании соответствующими </w:t>
      </w:r>
      <w:proofErr w:type="gramStart"/>
      <w:r w:rsidRPr="003D43E8">
        <w:rPr>
          <w:rFonts w:eastAsiaTheme="minorHAnsi"/>
          <w:sz w:val="22"/>
          <w:szCs w:val="22"/>
          <w:lang w:eastAsia="en-US"/>
        </w:rPr>
        <w:t>извещению</w:t>
      </w:r>
      <w:proofErr w:type="gramEnd"/>
      <w:r w:rsidRPr="003D43E8">
        <w:rPr>
          <w:rFonts w:eastAsiaTheme="minorHAnsi"/>
          <w:sz w:val="22"/>
          <w:szCs w:val="22"/>
          <w:lang w:eastAsia="en-US"/>
        </w:rPr>
        <w:t xml:space="preserve"> об осуществлении закупки, по критерию, предусмотренному пунктом 4 части 1 статьи 32 Закона № 44-ФЗ (если такой критерий установлен извещением об осуществлении закупки);</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рассмотрения и оценки вторых частей заявок на участие в закупке, после подписания членами комиссии по осуществлению закупок такого протокола усиленными электронными подписями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При рассмотрении вторых частей заявок на участие в закупке соответствующая заявка подлежит отклонению в случаях:</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 xml:space="preserve">1) непредставления (за исключением случаев, предусмотренных Законом № 44-ФЗ) в заявке на участие в закупке информации и документов, предусмотренных извещением об осуществлении закупки в соответствии с Законом № 44-ФЗ (за исключением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 </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2) непредставления информации и документов, предусмотренных пунктами 2 и 3 части 6 статьи 43 Закона № 44-ФЗ, несоответствия таких информации и документов требованиям, установленным в извещении об осуществлении закупки;</w:t>
      </w:r>
    </w:p>
    <w:p w:rsidR="00FC674B" w:rsidRPr="00495539"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3) несоответствия участника </w:t>
      </w:r>
      <w:r w:rsidRPr="00495539">
        <w:rPr>
          <w:rFonts w:eastAsiaTheme="minorHAnsi"/>
          <w:sz w:val="22"/>
          <w:szCs w:val="22"/>
          <w:lang w:eastAsia="en-US"/>
        </w:rPr>
        <w:t>закупки требованиям, установленным в извещении об осуществлении закупки в соответствии с частью 1 статьи 31 Закона № 44-ФЗ, требованиям, установленным в извещении об осуществлении закупки в соответствии с частями 1.1, 2 и 2.1 (при наличии таких требований) статьи 31 Закона № 44-ФЗ;</w:t>
      </w:r>
    </w:p>
    <w:p w:rsidR="007E620D" w:rsidRPr="00495539" w:rsidRDefault="007E620D" w:rsidP="007E620D">
      <w:pPr>
        <w:autoSpaceDE w:val="0"/>
        <w:autoSpaceDN w:val="0"/>
        <w:adjustRightInd w:val="0"/>
        <w:ind w:firstLine="540"/>
        <w:jc w:val="both"/>
        <w:rPr>
          <w:rFonts w:eastAsiaTheme="minorHAnsi"/>
          <w:sz w:val="22"/>
          <w:szCs w:val="22"/>
          <w:lang w:eastAsia="en-US"/>
        </w:rPr>
      </w:pPr>
      <w:r w:rsidRPr="00495539">
        <w:rPr>
          <w:rFonts w:eastAsiaTheme="minorHAnsi"/>
          <w:sz w:val="22"/>
          <w:szCs w:val="22"/>
          <w:lang w:eastAsia="en-US"/>
        </w:rPr>
        <w:t>4) предусмотренных подпунктом «а» пункта 1 (за исключением случая, предусмотренного пунктом 5 части 12 статьи 48 Закона № 44-ФЗ), подпунктом «а» пункта 2 части 4 Закона № 44-ФЗ, подпунктом «а» пункта 1 (за исключением случая, предусмотренного пунктом 5 части 12 статьи 48 Закона № 44-ФЗ), пунктом 2 части 5 статьи 14 Закона № 44-ФЗ;</w:t>
      </w:r>
    </w:p>
    <w:p w:rsidR="00FC674B" w:rsidRPr="003D43E8" w:rsidRDefault="007E620D" w:rsidP="007E620D">
      <w:pPr>
        <w:autoSpaceDE w:val="0"/>
        <w:autoSpaceDN w:val="0"/>
        <w:adjustRightInd w:val="0"/>
        <w:ind w:firstLine="539"/>
        <w:jc w:val="both"/>
        <w:rPr>
          <w:rFonts w:eastAsiaTheme="minorHAnsi"/>
          <w:sz w:val="22"/>
          <w:szCs w:val="22"/>
          <w:lang w:eastAsia="en-US"/>
        </w:rPr>
      </w:pPr>
      <w:proofErr w:type="gramStart"/>
      <w:r w:rsidRPr="00495539">
        <w:rPr>
          <w:rFonts w:eastAsiaTheme="minorHAnsi"/>
          <w:sz w:val="22"/>
          <w:szCs w:val="22"/>
          <w:lang w:eastAsia="en-US"/>
        </w:rPr>
        <w:t xml:space="preserve">5) непредставления информации и документов, предусмотренных пунктом 5 части 1 статьи 43 Закона № 44-ФЗ, если такие информация и документы определены в соответствии с пунктом 2 части 2 статьи 14 Закона № 44-ФЗ (в случае установления в соответствии с подпунктом «а» пункта 1 части 2 </w:t>
      </w:r>
      <w:r w:rsidRPr="00495539">
        <w:rPr>
          <w:rFonts w:eastAsiaTheme="minorHAnsi"/>
          <w:sz w:val="22"/>
          <w:szCs w:val="22"/>
          <w:lang w:eastAsia="en-US"/>
        </w:rPr>
        <w:lastRenderedPageBreak/>
        <w:t>статьи 14 Закона № 44-ФЗ в извещении об осуществлении закупки запрета закупок товара, происходящего из иностранного государства);</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6) выявления отнесения участника закупки к организациям, предусмотренным пунктом 4 статьи 2 Федерального закона от 4 июня 2018 года № 127-ФЗ «О мерах воздействия (противодействия) на недружественные действия Соединенных Штатов Америки и иных иностранных государств», в случае осуществления закупки работ, услуг, включенных в перечень, определенный Правительством Российской Федерации в соответствии с указанным пунктом;</w:t>
      </w:r>
      <w:proofErr w:type="gramEnd"/>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 xml:space="preserve">7) </w:t>
      </w:r>
      <w:proofErr w:type="gramStart"/>
      <w:r w:rsidRPr="003D43E8">
        <w:rPr>
          <w:rFonts w:eastAsiaTheme="minorHAnsi"/>
          <w:sz w:val="22"/>
          <w:szCs w:val="22"/>
          <w:lang w:eastAsia="en-US"/>
        </w:rPr>
        <w:t>предусмотренных</w:t>
      </w:r>
      <w:proofErr w:type="gramEnd"/>
      <w:r w:rsidRPr="003D43E8">
        <w:rPr>
          <w:rFonts w:eastAsiaTheme="minorHAnsi"/>
          <w:sz w:val="22"/>
          <w:szCs w:val="22"/>
          <w:lang w:eastAsia="en-US"/>
        </w:rPr>
        <w:t xml:space="preserve"> частью 6 статьи 45 Закона №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8) выявления недостоверной информации, содержащейся в заявке на участие в закупке;</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9) указания информации о предложении участника закупки, предусмотренном пунктом 3 или пунктом 4 части 1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Не позднее одного рабочего дня со дня, следующего за днем получения информации и документов в соответствии с пунктом 1 части 14 статьи 48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1) члены комиссии по осуществлению закупок:</w:t>
      </w:r>
    </w:p>
    <w:p w:rsidR="00FC674B" w:rsidRPr="003D43E8" w:rsidRDefault="00FC674B" w:rsidP="00FC674B">
      <w:pPr>
        <w:autoSpaceDE w:val="0"/>
        <w:autoSpaceDN w:val="0"/>
        <w:adjustRightInd w:val="0"/>
        <w:ind w:firstLine="539"/>
        <w:jc w:val="both"/>
        <w:rPr>
          <w:rFonts w:eastAsiaTheme="minorHAnsi"/>
          <w:sz w:val="22"/>
          <w:szCs w:val="22"/>
          <w:lang w:eastAsia="en-US"/>
        </w:rPr>
      </w:pPr>
      <w:bookmarkStart w:id="12" w:name="Par2"/>
      <w:bookmarkEnd w:id="12"/>
      <w:r w:rsidRPr="003D43E8">
        <w:rPr>
          <w:rFonts w:eastAsiaTheme="minorHAnsi"/>
          <w:sz w:val="22"/>
          <w:szCs w:val="22"/>
          <w:lang w:eastAsia="en-US"/>
        </w:rPr>
        <w:t>а) осуществляют оценку ценовых предложений по критерию, предусмотренному пунктом 1 части 1 статьи 32 Закона№ 44-ФЗ;</w:t>
      </w:r>
    </w:p>
    <w:p w:rsidR="00FC674B" w:rsidRPr="003D43E8" w:rsidRDefault="00FC674B" w:rsidP="00FC674B">
      <w:pPr>
        <w:autoSpaceDE w:val="0"/>
        <w:autoSpaceDN w:val="0"/>
        <w:adjustRightInd w:val="0"/>
        <w:ind w:firstLine="539"/>
        <w:jc w:val="both"/>
        <w:rPr>
          <w:rFonts w:eastAsiaTheme="minorHAnsi"/>
          <w:sz w:val="22"/>
          <w:szCs w:val="22"/>
          <w:lang w:eastAsia="en-US"/>
        </w:rPr>
      </w:pPr>
      <w:proofErr w:type="gramStart"/>
      <w:r w:rsidRPr="003D43E8">
        <w:rPr>
          <w:rFonts w:eastAsiaTheme="minorHAnsi"/>
          <w:sz w:val="22"/>
          <w:szCs w:val="22"/>
          <w:lang w:eastAsia="en-US"/>
        </w:rPr>
        <w:t>б) на основании результатов оценки первых и вторых частей заявок на участие в закупке, содержащихся в протоколах, предусмотренных частями 6 и 13 статьи 48 Закона № 44-ФЗ, а также оценки, предусмотренной подпунктом «а» пункта 1 части 15 статьи 48 Закона № 44-ФЗ, присваивают каждой заявке на участие в закупке, первая и вторая части которой признаны соответствующими извещению об осуществлении закупки, порядковый номер</w:t>
      </w:r>
      <w:proofErr w:type="gramEnd"/>
      <w:r w:rsidRPr="003D43E8">
        <w:rPr>
          <w:rFonts w:eastAsiaTheme="minorHAnsi"/>
          <w:sz w:val="22"/>
          <w:szCs w:val="22"/>
          <w:lang w:eastAsia="en-US"/>
        </w:rPr>
        <w:t xml:space="preserve"> в порядке уменьшения степени выгодности содержащихся в таких заявках условий исполнения контракта и с учетом положений нормативных правовых актов, принятых в соответствии со статьей 14 Закона № 44-ФЗ. Заявке на участие в закупке победителя определения поставщика (подрядчика, исполнителя) присваивается первый номер. 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нескольких заявках на участие в закупке содержатся одинаковые условия исполнения контракта,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заказчик (уполномоченный орган) формирует с использованием электронной площадки протокол подведения итогов определения поставщика (подрядчика, исполнителя), после подписания такого протокола усиленными электронными подписями членами комиссии по осуществлению закупок подписывает его усиленной электронной подписью лица, имеющего право действовать от имени заказчика, и направляет оператору электронной площадки.</w:t>
      </w:r>
    </w:p>
    <w:p w:rsidR="00FC674B" w:rsidRPr="003D43E8" w:rsidRDefault="00FC674B" w:rsidP="00FC674B">
      <w:pPr>
        <w:autoSpaceDE w:val="0"/>
        <w:autoSpaceDN w:val="0"/>
        <w:adjustRightInd w:val="0"/>
        <w:ind w:firstLine="539"/>
        <w:jc w:val="both"/>
        <w:rPr>
          <w:rFonts w:eastAsiaTheme="minorHAnsi"/>
          <w:sz w:val="22"/>
          <w:szCs w:val="22"/>
          <w:lang w:eastAsia="en-US"/>
        </w:rPr>
      </w:pPr>
    </w:p>
    <w:p w:rsidR="00FC674B" w:rsidRPr="003D43E8" w:rsidRDefault="00FC674B" w:rsidP="00FC674B">
      <w:pPr>
        <w:autoSpaceDE w:val="0"/>
        <w:autoSpaceDN w:val="0"/>
        <w:adjustRightInd w:val="0"/>
        <w:ind w:firstLine="539"/>
        <w:jc w:val="both"/>
        <w:rPr>
          <w:rFonts w:eastAsiaTheme="minorHAnsi"/>
          <w:sz w:val="22"/>
          <w:szCs w:val="22"/>
          <w:lang w:eastAsia="en-US"/>
        </w:rPr>
      </w:pPr>
      <w:r w:rsidRPr="003D43E8">
        <w:rPr>
          <w:rFonts w:eastAsiaTheme="minorHAnsi"/>
          <w:sz w:val="22"/>
          <w:szCs w:val="22"/>
          <w:lang w:eastAsia="en-US"/>
        </w:rPr>
        <w:t>В случае</w:t>
      </w:r>
      <w:proofErr w:type="gramStart"/>
      <w:r w:rsidRPr="003D43E8">
        <w:rPr>
          <w:rFonts w:eastAsiaTheme="minorHAnsi"/>
          <w:sz w:val="22"/>
          <w:szCs w:val="22"/>
          <w:lang w:eastAsia="en-US"/>
        </w:rPr>
        <w:t>,</w:t>
      </w:r>
      <w:proofErr w:type="gramEnd"/>
      <w:r w:rsidRPr="003D43E8">
        <w:rPr>
          <w:rFonts w:eastAsiaTheme="minorHAnsi"/>
          <w:sz w:val="22"/>
          <w:szCs w:val="22"/>
          <w:lang w:eastAsia="en-US"/>
        </w:rPr>
        <w:t xml:space="preserve"> если в извещении об осуществлении закупки не установлены критерии, предусмотренные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электронный конкурс проводится в порядке, установленном Законом № 44-ФЗ, с учетом следующих особенностей:</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1) положения частей 3 - 10 статьи 48 Закона № 44-ФЗ не применяются;</w:t>
      </w:r>
    </w:p>
    <w:p w:rsidR="00FC674B" w:rsidRPr="003D43E8" w:rsidRDefault="00FC674B" w:rsidP="00FC674B">
      <w:pPr>
        <w:autoSpaceDE w:val="0"/>
        <w:autoSpaceDN w:val="0"/>
        <w:adjustRightInd w:val="0"/>
        <w:ind w:firstLine="540"/>
        <w:jc w:val="both"/>
        <w:rPr>
          <w:rFonts w:eastAsiaTheme="minorHAnsi"/>
          <w:sz w:val="22"/>
          <w:szCs w:val="22"/>
          <w:lang w:eastAsia="en-US"/>
        </w:rPr>
      </w:pPr>
      <w:r w:rsidRPr="003D43E8">
        <w:rPr>
          <w:rFonts w:eastAsiaTheme="minorHAnsi"/>
          <w:sz w:val="22"/>
          <w:szCs w:val="22"/>
          <w:lang w:eastAsia="en-US"/>
        </w:rPr>
        <w:t>2) не позднее одного часа с момента окончания срока подачи заявок на участие в закупке оператор электронной площадки направляет заказчику вторые части поданных заявок на участие в закупке, а также информацию и документы, предусмотренные пунктами 2 и 3 части 6 статьи 43 Закона № 44-ФЗ;</w:t>
      </w:r>
    </w:p>
    <w:p w:rsidR="00FC674B" w:rsidRPr="003D43E8" w:rsidRDefault="00FC674B" w:rsidP="00FC674B">
      <w:pPr>
        <w:autoSpaceDE w:val="0"/>
        <w:autoSpaceDN w:val="0"/>
        <w:adjustRightInd w:val="0"/>
        <w:ind w:firstLine="540"/>
        <w:jc w:val="both"/>
        <w:rPr>
          <w:rFonts w:eastAsiaTheme="minorHAnsi"/>
          <w:sz w:val="22"/>
          <w:szCs w:val="22"/>
          <w:lang w:eastAsia="en-US"/>
        </w:rPr>
      </w:pPr>
      <w:proofErr w:type="gramStart"/>
      <w:r w:rsidRPr="003D43E8">
        <w:rPr>
          <w:rFonts w:eastAsiaTheme="minorHAnsi"/>
          <w:sz w:val="22"/>
          <w:szCs w:val="22"/>
          <w:lang w:eastAsia="en-US"/>
        </w:rPr>
        <w:t>3) действия, предусмотренные частью 11 статьи 48 Закона № 44-ФЗ, осуществляются не позднее двух рабочих дней со дня, следующего за днем получения в соответствии с пунктом 2 части 19 статьи 48 Закона № 44-ФЗ вторых частей заявок на участие в закупке, информации и документов, но не позднее даты окончания срока рассмотрения и оценки вторых частей заявок на участие в закупке, установленной в</w:t>
      </w:r>
      <w:proofErr w:type="gramEnd"/>
      <w:r w:rsidRPr="003D43E8">
        <w:rPr>
          <w:rFonts w:eastAsiaTheme="minorHAnsi"/>
          <w:sz w:val="22"/>
          <w:szCs w:val="22"/>
          <w:lang w:eastAsia="en-US"/>
        </w:rPr>
        <w:t xml:space="preserve"> </w:t>
      </w:r>
      <w:proofErr w:type="gramStart"/>
      <w:r w:rsidRPr="003D43E8">
        <w:rPr>
          <w:rFonts w:eastAsiaTheme="minorHAnsi"/>
          <w:sz w:val="22"/>
          <w:szCs w:val="22"/>
          <w:lang w:eastAsia="en-US"/>
        </w:rPr>
        <w:t>извещении</w:t>
      </w:r>
      <w:proofErr w:type="gramEnd"/>
      <w:r w:rsidRPr="003D43E8">
        <w:rPr>
          <w:rFonts w:eastAsiaTheme="minorHAnsi"/>
          <w:sz w:val="22"/>
          <w:szCs w:val="22"/>
          <w:lang w:eastAsia="en-US"/>
        </w:rPr>
        <w:t xml:space="preserve"> об осуществлении закупки;</w:t>
      </w:r>
    </w:p>
    <w:p w:rsidR="00225CC4" w:rsidRPr="00FC674B" w:rsidRDefault="00FC674B" w:rsidP="00FC674B">
      <w:pPr>
        <w:pStyle w:val="a7"/>
        <w:ind w:firstLine="540"/>
        <w:jc w:val="both"/>
        <w:outlineLvl w:val="0"/>
        <w:rPr>
          <w:rFonts w:ascii="Arial" w:eastAsiaTheme="minorHAnsi" w:hAnsi="Arial" w:cs="Arial"/>
          <w:b w:val="0"/>
          <w:sz w:val="22"/>
          <w:szCs w:val="22"/>
          <w:lang w:eastAsia="en-US"/>
        </w:rPr>
      </w:pPr>
      <w:r w:rsidRPr="003D43E8">
        <w:rPr>
          <w:rFonts w:eastAsiaTheme="minorHAnsi"/>
          <w:b w:val="0"/>
          <w:sz w:val="22"/>
          <w:szCs w:val="22"/>
          <w:lang w:eastAsia="en-US"/>
        </w:rPr>
        <w:t xml:space="preserve">4) не позднее одного часа с момента получения протокола рассмотрения и оценки вторых частей заявок на участие в закупке в соответствии с пунктом 2 части 11 статьи 48 Закона № 44-ФЗ оператор электронной площадки направляет заказчику третьи части заявок на участие в закупке, поданные участниками закупки, вторые части </w:t>
      </w:r>
      <w:proofErr w:type="gramStart"/>
      <w:r w:rsidRPr="003D43E8">
        <w:rPr>
          <w:rFonts w:eastAsiaTheme="minorHAnsi"/>
          <w:b w:val="0"/>
          <w:sz w:val="22"/>
          <w:szCs w:val="22"/>
          <w:lang w:eastAsia="en-US"/>
        </w:rPr>
        <w:t>заявок</w:t>
      </w:r>
      <w:proofErr w:type="gramEnd"/>
      <w:r w:rsidRPr="003D43E8">
        <w:rPr>
          <w:rFonts w:eastAsiaTheme="minorHAnsi"/>
          <w:b w:val="0"/>
          <w:sz w:val="22"/>
          <w:szCs w:val="22"/>
          <w:lang w:eastAsia="en-US"/>
        </w:rPr>
        <w:t xml:space="preserve"> которых признаны соответствующими извещению об осуществлении закупки, а также размещает протокол, предусмотренный частью 13 статьи 48 Закона № 44-ФЗ, в единой информационной системе и на электронной площадке.</w:t>
      </w:r>
    </w:p>
    <w:p w:rsidR="002036B5" w:rsidRPr="00FC674B" w:rsidRDefault="002036B5" w:rsidP="008C1664">
      <w:pPr>
        <w:pStyle w:val="a7"/>
        <w:outlineLvl w:val="0"/>
        <w:rPr>
          <w:b w:val="0"/>
          <w:bCs w:val="0"/>
          <w:color w:val="FF0000"/>
          <w:sz w:val="22"/>
          <w:szCs w:val="22"/>
        </w:rPr>
      </w:pPr>
    </w:p>
    <w:sectPr w:rsidR="002036B5" w:rsidRPr="00FC674B" w:rsidSect="00C42E01">
      <w:headerReference w:type="default" r:id="rId10"/>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571" w:rsidRDefault="00E22571" w:rsidP="008C1664">
      <w:r>
        <w:separator/>
      </w:r>
    </w:p>
  </w:endnote>
  <w:endnote w:type="continuationSeparator" w:id="0">
    <w:p w:rsidR="00E22571" w:rsidRDefault="00E22571"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571" w:rsidRDefault="00E22571" w:rsidP="008C1664">
      <w:r>
        <w:separator/>
      </w:r>
    </w:p>
  </w:footnote>
  <w:footnote w:type="continuationSeparator" w:id="0">
    <w:p w:rsidR="00E22571" w:rsidRDefault="00E22571"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571" w:rsidRDefault="00E22571">
    <w:pPr>
      <w:pStyle w:val="af"/>
      <w:jc w:val="center"/>
    </w:pPr>
  </w:p>
  <w:p w:rsidR="00E22571" w:rsidRDefault="00E2257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2">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4">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5">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6">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8"/>
  </w:num>
  <w:num w:numId="3">
    <w:abstractNumId w:val="14"/>
  </w:num>
  <w:num w:numId="4">
    <w:abstractNumId w:val="19"/>
  </w:num>
  <w:num w:numId="5">
    <w:abstractNumId w:val="18"/>
  </w:num>
  <w:num w:numId="6">
    <w:abstractNumId w:val="0"/>
  </w:num>
  <w:num w:numId="7">
    <w:abstractNumId w:val="11"/>
  </w:num>
  <w:num w:numId="8">
    <w:abstractNumId w:val="6"/>
  </w:num>
  <w:num w:numId="9">
    <w:abstractNumId w:val="17"/>
  </w:num>
  <w:num w:numId="10">
    <w:abstractNumId w:val="9"/>
  </w:num>
  <w:num w:numId="11">
    <w:abstractNumId w:val="1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10"/>
  </w:num>
  <w:num w:numId="19">
    <w:abstractNumId w:val="3"/>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0AB8"/>
    <w:rsid w:val="0000107D"/>
    <w:rsid w:val="00001564"/>
    <w:rsid w:val="0000181D"/>
    <w:rsid w:val="00002099"/>
    <w:rsid w:val="000031F6"/>
    <w:rsid w:val="000040E8"/>
    <w:rsid w:val="00004358"/>
    <w:rsid w:val="00004885"/>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60E"/>
    <w:rsid w:val="000149EE"/>
    <w:rsid w:val="00014A64"/>
    <w:rsid w:val="00014D77"/>
    <w:rsid w:val="000151B7"/>
    <w:rsid w:val="00015F93"/>
    <w:rsid w:val="0001609B"/>
    <w:rsid w:val="00016BD7"/>
    <w:rsid w:val="0001750D"/>
    <w:rsid w:val="00017691"/>
    <w:rsid w:val="0001773F"/>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24D"/>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808"/>
    <w:rsid w:val="00047EAE"/>
    <w:rsid w:val="00050597"/>
    <w:rsid w:val="0005066E"/>
    <w:rsid w:val="00051029"/>
    <w:rsid w:val="00051453"/>
    <w:rsid w:val="00051A32"/>
    <w:rsid w:val="00051C67"/>
    <w:rsid w:val="00051C71"/>
    <w:rsid w:val="00051C8C"/>
    <w:rsid w:val="000532BE"/>
    <w:rsid w:val="0005339B"/>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F6C"/>
    <w:rsid w:val="000741C8"/>
    <w:rsid w:val="00074A8C"/>
    <w:rsid w:val="00074B48"/>
    <w:rsid w:val="000756A2"/>
    <w:rsid w:val="00076180"/>
    <w:rsid w:val="0007664D"/>
    <w:rsid w:val="00077557"/>
    <w:rsid w:val="000775B6"/>
    <w:rsid w:val="00077796"/>
    <w:rsid w:val="00077D0C"/>
    <w:rsid w:val="00077D5B"/>
    <w:rsid w:val="00080812"/>
    <w:rsid w:val="00080A79"/>
    <w:rsid w:val="000810A0"/>
    <w:rsid w:val="000812EF"/>
    <w:rsid w:val="00081526"/>
    <w:rsid w:val="000815B3"/>
    <w:rsid w:val="00081855"/>
    <w:rsid w:val="00081A52"/>
    <w:rsid w:val="00082244"/>
    <w:rsid w:val="000823D8"/>
    <w:rsid w:val="00082536"/>
    <w:rsid w:val="000828F8"/>
    <w:rsid w:val="00083DF0"/>
    <w:rsid w:val="0008452C"/>
    <w:rsid w:val="00084AAE"/>
    <w:rsid w:val="00084E95"/>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3A19"/>
    <w:rsid w:val="00093BEE"/>
    <w:rsid w:val="00093BF3"/>
    <w:rsid w:val="00093E42"/>
    <w:rsid w:val="00093FA7"/>
    <w:rsid w:val="0009410E"/>
    <w:rsid w:val="00094805"/>
    <w:rsid w:val="000952F6"/>
    <w:rsid w:val="0009598E"/>
    <w:rsid w:val="00096247"/>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836"/>
    <w:rsid w:val="000A4D9A"/>
    <w:rsid w:val="000A4FA5"/>
    <w:rsid w:val="000A50EF"/>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276"/>
    <w:rsid w:val="000B76FD"/>
    <w:rsid w:val="000B7870"/>
    <w:rsid w:val="000B7E71"/>
    <w:rsid w:val="000C02D5"/>
    <w:rsid w:val="000C1301"/>
    <w:rsid w:val="000C18D6"/>
    <w:rsid w:val="000C21DA"/>
    <w:rsid w:val="000C380B"/>
    <w:rsid w:val="000C40F1"/>
    <w:rsid w:val="000C4314"/>
    <w:rsid w:val="000C44B1"/>
    <w:rsid w:val="000C4A73"/>
    <w:rsid w:val="000C5B70"/>
    <w:rsid w:val="000C5CF1"/>
    <w:rsid w:val="000C5E38"/>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D09"/>
    <w:rsid w:val="000E50F3"/>
    <w:rsid w:val="000E5F35"/>
    <w:rsid w:val="000E6A03"/>
    <w:rsid w:val="000E6A9D"/>
    <w:rsid w:val="000E6F9C"/>
    <w:rsid w:val="000E736D"/>
    <w:rsid w:val="000E7B55"/>
    <w:rsid w:val="000F038C"/>
    <w:rsid w:val="000F03A4"/>
    <w:rsid w:val="000F10C7"/>
    <w:rsid w:val="000F144E"/>
    <w:rsid w:val="000F1611"/>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D81"/>
    <w:rsid w:val="0011241C"/>
    <w:rsid w:val="00112698"/>
    <w:rsid w:val="00113575"/>
    <w:rsid w:val="00113635"/>
    <w:rsid w:val="00113C6C"/>
    <w:rsid w:val="00113DA0"/>
    <w:rsid w:val="00113E1D"/>
    <w:rsid w:val="00114628"/>
    <w:rsid w:val="00115150"/>
    <w:rsid w:val="001158DA"/>
    <w:rsid w:val="00116F13"/>
    <w:rsid w:val="0011708C"/>
    <w:rsid w:val="0011765E"/>
    <w:rsid w:val="00117C6A"/>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673"/>
    <w:rsid w:val="00131E15"/>
    <w:rsid w:val="00131E35"/>
    <w:rsid w:val="00132A25"/>
    <w:rsid w:val="00132ABC"/>
    <w:rsid w:val="00132C3E"/>
    <w:rsid w:val="001336E5"/>
    <w:rsid w:val="0013416E"/>
    <w:rsid w:val="001341F7"/>
    <w:rsid w:val="001354E5"/>
    <w:rsid w:val="00135913"/>
    <w:rsid w:val="00135B0B"/>
    <w:rsid w:val="00135D5F"/>
    <w:rsid w:val="00135E6C"/>
    <w:rsid w:val="00135E98"/>
    <w:rsid w:val="0013662A"/>
    <w:rsid w:val="00136E0D"/>
    <w:rsid w:val="0013702F"/>
    <w:rsid w:val="00137937"/>
    <w:rsid w:val="001379ED"/>
    <w:rsid w:val="00137A55"/>
    <w:rsid w:val="00137B42"/>
    <w:rsid w:val="00137E92"/>
    <w:rsid w:val="0014076A"/>
    <w:rsid w:val="00140FD4"/>
    <w:rsid w:val="00142893"/>
    <w:rsid w:val="00142E54"/>
    <w:rsid w:val="00142F10"/>
    <w:rsid w:val="00143001"/>
    <w:rsid w:val="001430CC"/>
    <w:rsid w:val="00143B44"/>
    <w:rsid w:val="00144A57"/>
    <w:rsid w:val="00144E3B"/>
    <w:rsid w:val="00145835"/>
    <w:rsid w:val="00145B2E"/>
    <w:rsid w:val="0014655D"/>
    <w:rsid w:val="0014686B"/>
    <w:rsid w:val="00146C6F"/>
    <w:rsid w:val="00146FDD"/>
    <w:rsid w:val="0014779C"/>
    <w:rsid w:val="00147F5D"/>
    <w:rsid w:val="0015025F"/>
    <w:rsid w:val="00150730"/>
    <w:rsid w:val="00150827"/>
    <w:rsid w:val="001512B7"/>
    <w:rsid w:val="00151B68"/>
    <w:rsid w:val="00151D97"/>
    <w:rsid w:val="00151E93"/>
    <w:rsid w:val="00152153"/>
    <w:rsid w:val="00152516"/>
    <w:rsid w:val="00152E5F"/>
    <w:rsid w:val="0015377A"/>
    <w:rsid w:val="001539F3"/>
    <w:rsid w:val="00153ADE"/>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B14"/>
    <w:rsid w:val="00172C2F"/>
    <w:rsid w:val="00173999"/>
    <w:rsid w:val="00173AC2"/>
    <w:rsid w:val="00174368"/>
    <w:rsid w:val="00174C71"/>
    <w:rsid w:val="001762F4"/>
    <w:rsid w:val="001763C0"/>
    <w:rsid w:val="0017642D"/>
    <w:rsid w:val="00176977"/>
    <w:rsid w:val="001771EC"/>
    <w:rsid w:val="001777F0"/>
    <w:rsid w:val="00177B94"/>
    <w:rsid w:val="00177D05"/>
    <w:rsid w:val="001801F7"/>
    <w:rsid w:val="00183660"/>
    <w:rsid w:val="00183C0B"/>
    <w:rsid w:val="00183CEA"/>
    <w:rsid w:val="00184A06"/>
    <w:rsid w:val="001850DE"/>
    <w:rsid w:val="00185AD4"/>
    <w:rsid w:val="00185C8A"/>
    <w:rsid w:val="00186411"/>
    <w:rsid w:val="0018657B"/>
    <w:rsid w:val="001865DB"/>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638"/>
    <w:rsid w:val="001A6AE3"/>
    <w:rsid w:val="001A6AFD"/>
    <w:rsid w:val="001A7220"/>
    <w:rsid w:val="001A72F6"/>
    <w:rsid w:val="001B01C1"/>
    <w:rsid w:val="001B0806"/>
    <w:rsid w:val="001B12DC"/>
    <w:rsid w:val="001B171A"/>
    <w:rsid w:val="001B1FA7"/>
    <w:rsid w:val="001B23F2"/>
    <w:rsid w:val="001B2CB4"/>
    <w:rsid w:val="001B2EBE"/>
    <w:rsid w:val="001B3024"/>
    <w:rsid w:val="001B3847"/>
    <w:rsid w:val="001B39F9"/>
    <w:rsid w:val="001B3CD0"/>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DC6"/>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8DE"/>
    <w:rsid w:val="001E4484"/>
    <w:rsid w:val="001E44EB"/>
    <w:rsid w:val="001E4606"/>
    <w:rsid w:val="001E4B9B"/>
    <w:rsid w:val="001E4C35"/>
    <w:rsid w:val="001E4F9E"/>
    <w:rsid w:val="001E629C"/>
    <w:rsid w:val="001E6A5C"/>
    <w:rsid w:val="001E6D0D"/>
    <w:rsid w:val="001E739D"/>
    <w:rsid w:val="001F14D3"/>
    <w:rsid w:val="001F1594"/>
    <w:rsid w:val="001F2D16"/>
    <w:rsid w:val="001F3254"/>
    <w:rsid w:val="001F4324"/>
    <w:rsid w:val="001F4724"/>
    <w:rsid w:val="001F54F8"/>
    <w:rsid w:val="001F5615"/>
    <w:rsid w:val="001F6647"/>
    <w:rsid w:val="001F67EF"/>
    <w:rsid w:val="001F6A00"/>
    <w:rsid w:val="001F6E78"/>
    <w:rsid w:val="001F72D3"/>
    <w:rsid w:val="001F7931"/>
    <w:rsid w:val="001F7EFE"/>
    <w:rsid w:val="0020038B"/>
    <w:rsid w:val="00200974"/>
    <w:rsid w:val="00200ACF"/>
    <w:rsid w:val="0020223C"/>
    <w:rsid w:val="00202C86"/>
    <w:rsid w:val="00202E9B"/>
    <w:rsid w:val="002031EE"/>
    <w:rsid w:val="002032FC"/>
    <w:rsid w:val="002036B5"/>
    <w:rsid w:val="00203BAE"/>
    <w:rsid w:val="0020471D"/>
    <w:rsid w:val="0020506F"/>
    <w:rsid w:val="00205BD5"/>
    <w:rsid w:val="00206667"/>
    <w:rsid w:val="00206A41"/>
    <w:rsid w:val="00206D3D"/>
    <w:rsid w:val="00207858"/>
    <w:rsid w:val="002104E1"/>
    <w:rsid w:val="00210DD2"/>
    <w:rsid w:val="00211B27"/>
    <w:rsid w:val="002124EB"/>
    <w:rsid w:val="002125E7"/>
    <w:rsid w:val="00214BD0"/>
    <w:rsid w:val="00215E11"/>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5CC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242"/>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BE5"/>
    <w:rsid w:val="002471BA"/>
    <w:rsid w:val="00247B84"/>
    <w:rsid w:val="00247CB7"/>
    <w:rsid w:val="00250351"/>
    <w:rsid w:val="00250663"/>
    <w:rsid w:val="00251F9A"/>
    <w:rsid w:val="00252502"/>
    <w:rsid w:val="00252D17"/>
    <w:rsid w:val="002534EB"/>
    <w:rsid w:val="0025369E"/>
    <w:rsid w:val="00253CF0"/>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C2F"/>
    <w:rsid w:val="0026434D"/>
    <w:rsid w:val="002644D6"/>
    <w:rsid w:val="00264D95"/>
    <w:rsid w:val="002655FA"/>
    <w:rsid w:val="00265802"/>
    <w:rsid w:val="00265943"/>
    <w:rsid w:val="00265BD7"/>
    <w:rsid w:val="002661EF"/>
    <w:rsid w:val="00266677"/>
    <w:rsid w:val="00267894"/>
    <w:rsid w:val="00270192"/>
    <w:rsid w:val="00270B29"/>
    <w:rsid w:val="002713A9"/>
    <w:rsid w:val="00271408"/>
    <w:rsid w:val="00271808"/>
    <w:rsid w:val="00271D04"/>
    <w:rsid w:val="00272208"/>
    <w:rsid w:val="002723B5"/>
    <w:rsid w:val="00272904"/>
    <w:rsid w:val="00272B4A"/>
    <w:rsid w:val="00272B55"/>
    <w:rsid w:val="00272DF8"/>
    <w:rsid w:val="00272E94"/>
    <w:rsid w:val="00273107"/>
    <w:rsid w:val="0027312E"/>
    <w:rsid w:val="00273147"/>
    <w:rsid w:val="002735E8"/>
    <w:rsid w:val="00273EF9"/>
    <w:rsid w:val="0027411A"/>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C8F"/>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608B"/>
    <w:rsid w:val="00296431"/>
    <w:rsid w:val="00296A87"/>
    <w:rsid w:val="00296BAE"/>
    <w:rsid w:val="002975E5"/>
    <w:rsid w:val="00297E26"/>
    <w:rsid w:val="002A134A"/>
    <w:rsid w:val="002A13C2"/>
    <w:rsid w:val="002A1978"/>
    <w:rsid w:val="002A1B43"/>
    <w:rsid w:val="002A1F6F"/>
    <w:rsid w:val="002A26F7"/>
    <w:rsid w:val="002A3B14"/>
    <w:rsid w:val="002A3C3D"/>
    <w:rsid w:val="002A3FC2"/>
    <w:rsid w:val="002A47F3"/>
    <w:rsid w:val="002A48E7"/>
    <w:rsid w:val="002A4DA5"/>
    <w:rsid w:val="002A5582"/>
    <w:rsid w:val="002A56F4"/>
    <w:rsid w:val="002A57FF"/>
    <w:rsid w:val="002A5D78"/>
    <w:rsid w:val="002A6E39"/>
    <w:rsid w:val="002A751D"/>
    <w:rsid w:val="002A7615"/>
    <w:rsid w:val="002B033B"/>
    <w:rsid w:val="002B0572"/>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A66"/>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DFD"/>
    <w:rsid w:val="002E2F6A"/>
    <w:rsid w:val="002E3687"/>
    <w:rsid w:val="002E3740"/>
    <w:rsid w:val="002E3C15"/>
    <w:rsid w:val="002E3C66"/>
    <w:rsid w:val="002E443F"/>
    <w:rsid w:val="002E4502"/>
    <w:rsid w:val="002E4AFD"/>
    <w:rsid w:val="002E5085"/>
    <w:rsid w:val="002E54DE"/>
    <w:rsid w:val="002E5788"/>
    <w:rsid w:val="002E6139"/>
    <w:rsid w:val="002E617F"/>
    <w:rsid w:val="002E651C"/>
    <w:rsid w:val="002E66CC"/>
    <w:rsid w:val="002E6741"/>
    <w:rsid w:val="002E6ABB"/>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B79"/>
    <w:rsid w:val="002F2C79"/>
    <w:rsid w:val="002F3757"/>
    <w:rsid w:val="002F37B4"/>
    <w:rsid w:val="002F37C1"/>
    <w:rsid w:val="002F4800"/>
    <w:rsid w:val="002F4BA9"/>
    <w:rsid w:val="002F55EE"/>
    <w:rsid w:val="002F5E8F"/>
    <w:rsid w:val="002F5F7C"/>
    <w:rsid w:val="002F614E"/>
    <w:rsid w:val="002F6F87"/>
    <w:rsid w:val="002F7D8E"/>
    <w:rsid w:val="002F7E5E"/>
    <w:rsid w:val="003006C3"/>
    <w:rsid w:val="003007AB"/>
    <w:rsid w:val="0030181A"/>
    <w:rsid w:val="00301BCE"/>
    <w:rsid w:val="00301F76"/>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41E"/>
    <w:rsid w:val="00323642"/>
    <w:rsid w:val="003249C9"/>
    <w:rsid w:val="00324CEC"/>
    <w:rsid w:val="00325320"/>
    <w:rsid w:val="00325F33"/>
    <w:rsid w:val="00326422"/>
    <w:rsid w:val="003269DA"/>
    <w:rsid w:val="00326CE3"/>
    <w:rsid w:val="003275C3"/>
    <w:rsid w:val="00327BB4"/>
    <w:rsid w:val="00327E12"/>
    <w:rsid w:val="0033000B"/>
    <w:rsid w:val="00330175"/>
    <w:rsid w:val="00330AB5"/>
    <w:rsid w:val="00330F0B"/>
    <w:rsid w:val="00332776"/>
    <w:rsid w:val="00332F48"/>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371"/>
    <w:rsid w:val="00355DA6"/>
    <w:rsid w:val="00356D25"/>
    <w:rsid w:val="00360841"/>
    <w:rsid w:val="003609A4"/>
    <w:rsid w:val="00360D01"/>
    <w:rsid w:val="0036131D"/>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0A48"/>
    <w:rsid w:val="00371306"/>
    <w:rsid w:val="00371D9F"/>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5F6"/>
    <w:rsid w:val="00382B95"/>
    <w:rsid w:val="003831C9"/>
    <w:rsid w:val="0038349F"/>
    <w:rsid w:val="00383DE2"/>
    <w:rsid w:val="00386012"/>
    <w:rsid w:val="00386535"/>
    <w:rsid w:val="00387091"/>
    <w:rsid w:val="00387D97"/>
    <w:rsid w:val="0039008E"/>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0FD8"/>
    <w:rsid w:val="003A2EBB"/>
    <w:rsid w:val="003A2F40"/>
    <w:rsid w:val="003A380D"/>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63C"/>
    <w:rsid w:val="003B796B"/>
    <w:rsid w:val="003C004A"/>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E8"/>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67D"/>
    <w:rsid w:val="003E285F"/>
    <w:rsid w:val="003E31D6"/>
    <w:rsid w:val="003E3277"/>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78F"/>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F5B"/>
    <w:rsid w:val="00405201"/>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43F3"/>
    <w:rsid w:val="00454643"/>
    <w:rsid w:val="00455131"/>
    <w:rsid w:val="00455262"/>
    <w:rsid w:val="00455964"/>
    <w:rsid w:val="00456962"/>
    <w:rsid w:val="00456DEC"/>
    <w:rsid w:val="004571A6"/>
    <w:rsid w:val="004573EF"/>
    <w:rsid w:val="00457850"/>
    <w:rsid w:val="00457856"/>
    <w:rsid w:val="00457D80"/>
    <w:rsid w:val="00457D88"/>
    <w:rsid w:val="00460C49"/>
    <w:rsid w:val="004613A5"/>
    <w:rsid w:val="00461CA5"/>
    <w:rsid w:val="00461E18"/>
    <w:rsid w:val="004621F7"/>
    <w:rsid w:val="0046278F"/>
    <w:rsid w:val="00462E1F"/>
    <w:rsid w:val="00462EB6"/>
    <w:rsid w:val="00463141"/>
    <w:rsid w:val="00463FFD"/>
    <w:rsid w:val="004648B7"/>
    <w:rsid w:val="00464E20"/>
    <w:rsid w:val="004659AC"/>
    <w:rsid w:val="0046684B"/>
    <w:rsid w:val="00466FA9"/>
    <w:rsid w:val="0046715B"/>
    <w:rsid w:val="004671F6"/>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1DE"/>
    <w:rsid w:val="004805D1"/>
    <w:rsid w:val="00480CA9"/>
    <w:rsid w:val="00480E01"/>
    <w:rsid w:val="00481307"/>
    <w:rsid w:val="0048147F"/>
    <w:rsid w:val="0048162C"/>
    <w:rsid w:val="0048191A"/>
    <w:rsid w:val="00483163"/>
    <w:rsid w:val="00483C7A"/>
    <w:rsid w:val="004845A7"/>
    <w:rsid w:val="004846CF"/>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3FD"/>
    <w:rsid w:val="0049441E"/>
    <w:rsid w:val="00494F07"/>
    <w:rsid w:val="004954A8"/>
    <w:rsid w:val="00495539"/>
    <w:rsid w:val="00495B87"/>
    <w:rsid w:val="00496112"/>
    <w:rsid w:val="00496469"/>
    <w:rsid w:val="0049672E"/>
    <w:rsid w:val="00496B84"/>
    <w:rsid w:val="00496CC5"/>
    <w:rsid w:val="004A0114"/>
    <w:rsid w:val="004A04D9"/>
    <w:rsid w:val="004A0955"/>
    <w:rsid w:val="004A16A5"/>
    <w:rsid w:val="004A2192"/>
    <w:rsid w:val="004A367D"/>
    <w:rsid w:val="004A40C1"/>
    <w:rsid w:val="004A455C"/>
    <w:rsid w:val="004A5E2F"/>
    <w:rsid w:val="004A5EC0"/>
    <w:rsid w:val="004A5F77"/>
    <w:rsid w:val="004A622A"/>
    <w:rsid w:val="004A6837"/>
    <w:rsid w:val="004A6993"/>
    <w:rsid w:val="004A7704"/>
    <w:rsid w:val="004A7DA9"/>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221"/>
    <w:rsid w:val="004C2C5C"/>
    <w:rsid w:val="004C2C76"/>
    <w:rsid w:val="004C30A0"/>
    <w:rsid w:val="004C32EB"/>
    <w:rsid w:val="004C3C1C"/>
    <w:rsid w:val="004C3E0A"/>
    <w:rsid w:val="004C3EAB"/>
    <w:rsid w:val="004C450E"/>
    <w:rsid w:val="004C46A8"/>
    <w:rsid w:val="004C47A4"/>
    <w:rsid w:val="004C4B41"/>
    <w:rsid w:val="004C517D"/>
    <w:rsid w:val="004C54B8"/>
    <w:rsid w:val="004C641A"/>
    <w:rsid w:val="004C64DA"/>
    <w:rsid w:val="004C6C36"/>
    <w:rsid w:val="004C71C5"/>
    <w:rsid w:val="004C71EE"/>
    <w:rsid w:val="004C79FC"/>
    <w:rsid w:val="004C7E5A"/>
    <w:rsid w:val="004C7EC1"/>
    <w:rsid w:val="004D1877"/>
    <w:rsid w:val="004D2292"/>
    <w:rsid w:val="004D2B40"/>
    <w:rsid w:val="004D369D"/>
    <w:rsid w:val="004D3C91"/>
    <w:rsid w:val="004D3D71"/>
    <w:rsid w:val="004D3F4C"/>
    <w:rsid w:val="004D4194"/>
    <w:rsid w:val="004D45D7"/>
    <w:rsid w:val="004D4A71"/>
    <w:rsid w:val="004D504D"/>
    <w:rsid w:val="004D5220"/>
    <w:rsid w:val="004D545B"/>
    <w:rsid w:val="004D5BEB"/>
    <w:rsid w:val="004D5EB4"/>
    <w:rsid w:val="004D7558"/>
    <w:rsid w:val="004D7886"/>
    <w:rsid w:val="004D7A54"/>
    <w:rsid w:val="004E0147"/>
    <w:rsid w:val="004E0590"/>
    <w:rsid w:val="004E0BE1"/>
    <w:rsid w:val="004E0C74"/>
    <w:rsid w:val="004E146D"/>
    <w:rsid w:val="004E1AE7"/>
    <w:rsid w:val="004E1F0D"/>
    <w:rsid w:val="004E2233"/>
    <w:rsid w:val="004E25FF"/>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59A"/>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1D42"/>
    <w:rsid w:val="00502041"/>
    <w:rsid w:val="00502C04"/>
    <w:rsid w:val="00503061"/>
    <w:rsid w:val="0050320A"/>
    <w:rsid w:val="00503300"/>
    <w:rsid w:val="00503678"/>
    <w:rsid w:val="00504031"/>
    <w:rsid w:val="00504578"/>
    <w:rsid w:val="005049D8"/>
    <w:rsid w:val="00504D70"/>
    <w:rsid w:val="0050503C"/>
    <w:rsid w:val="00506835"/>
    <w:rsid w:val="00506D0D"/>
    <w:rsid w:val="00506F59"/>
    <w:rsid w:val="00507013"/>
    <w:rsid w:val="005077BF"/>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412"/>
    <w:rsid w:val="00517E65"/>
    <w:rsid w:val="0052022E"/>
    <w:rsid w:val="00520422"/>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368B"/>
    <w:rsid w:val="00543FB9"/>
    <w:rsid w:val="00544356"/>
    <w:rsid w:val="00544C12"/>
    <w:rsid w:val="00545733"/>
    <w:rsid w:val="00545E5C"/>
    <w:rsid w:val="0054602B"/>
    <w:rsid w:val="005460A5"/>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3BE"/>
    <w:rsid w:val="00560596"/>
    <w:rsid w:val="00560A37"/>
    <w:rsid w:val="00560EA4"/>
    <w:rsid w:val="005615B0"/>
    <w:rsid w:val="00561A49"/>
    <w:rsid w:val="00561F96"/>
    <w:rsid w:val="005625AD"/>
    <w:rsid w:val="0056297A"/>
    <w:rsid w:val="0056393E"/>
    <w:rsid w:val="00563EE5"/>
    <w:rsid w:val="00563F58"/>
    <w:rsid w:val="0056501E"/>
    <w:rsid w:val="0056566B"/>
    <w:rsid w:val="00565C16"/>
    <w:rsid w:val="005669A8"/>
    <w:rsid w:val="00567358"/>
    <w:rsid w:val="00567514"/>
    <w:rsid w:val="00567524"/>
    <w:rsid w:val="00567B0D"/>
    <w:rsid w:val="00567FDD"/>
    <w:rsid w:val="005707DE"/>
    <w:rsid w:val="00570A35"/>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8E4"/>
    <w:rsid w:val="00582434"/>
    <w:rsid w:val="0058279B"/>
    <w:rsid w:val="00583BF8"/>
    <w:rsid w:val="00584535"/>
    <w:rsid w:val="005847E6"/>
    <w:rsid w:val="00584DC0"/>
    <w:rsid w:val="005851DB"/>
    <w:rsid w:val="0058539F"/>
    <w:rsid w:val="00585470"/>
    <w:rsid w:val="00585614"/>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2FDD"/>
    <w:rsid w:val="00593011"/>
    <w:rsid w:val="005934AC"/>
    <w:rsid w:val="005936AF"/>
    <w:rsid w:val="005941A1"/>
    <w:rsid w:val="005948C1"/>
    <w:rsid w:val="005948CF"/>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9A3"/>
    <w:rsid w:val="005B1CCC"/>
    <w:rsid w:val="005B27BA"/>
    <w:rsid w:val="005B290D"/>
    <w:rsid w:val="005B2992"/>
    <w:rsid w:val="005B38AA"/>
    <w:rsid w:val="005B42C8"/>
    <w:rsid w:val="005B42CC"/>
    <w:rsid w:val="005B4409"/>
    <w:rsid w:val="005B5028"/>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2C2"/>
    <w:rsid w:val="005E4632"/>
    <w:rsid w:val="005E511C"/>
    <w:rsid w:val="005E535A"/>
    <w:rsid w:val="005E5F21"/>
    <w:rsid w:val="005E66C6"/>
    <w:rsid w:val="005E6B5F"/>
    <w:rsid w:val="005E6CEE"/>
    <w:rsid w:val="005E7187"/>
    <w:rsid w:val="005F0625"/>
    <w:rsid w:val="005F10BF"/>
    <w:rsid w:val="005F14BB"/>
    <w:rsid w:val="005F1EEC"/>
    <w:rsid w:val="005F218E"/>
    <w:rsid w:val="005F2C7B"/>
    <w:rsid w:val="005F3162"/>
    <w:rsid w:val="005F33CB"/>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4A"/>
    <w:rsid w:val="00615461"/>
    <w:rsid w:val="00615707"/>
    <w:rsid w:val="0061579C"/>
    <w:rsid w:val="006158B2"/>
    <w:rsid w:val="006160D8"/>
    <w:rsid w:val="00616373"/>
    <w:rsid w:val="006164B5"/>
    <w:rsid w:val="0061684B"/>
    <w:rsid w:val="0061697D"/>
    <w:rsid w:val="0061703B"/>
    <w:rsid w:val="00617142"/>
    <w:rsid w:val="006171F3"/>
    <w:rsid w:val="00617DA8"/>
    <w:rsid w:val="00620627"/>
    <w:rsid w:val="00620D4C"/>
    <w:rsid w:val="00621356"/>
    <w:rsid w:val="00621FFB"/>
    <w:rsid w:val="0062257B"/>
    <w:rsid w:val="00622973"/>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8CD"/>
    <w:rsid w:val="006279CE"/>
    <w:rsid w:val="00627C46"/>
    <w:rsid w:val="006302FD"/>
    <w:rsid w:val="0063092D"/>
    <w:rsid w:val="00630D72"/>
    <w:rsid w:val="00631742"/>
    <w:rsid w:val="00631AFF"/>
    <w:rsid w:val="00632D8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E9B"/>
    <w:rsid w:val="00642781"/>
    <w:rsid w:val="0064299F"/>
    <w:rsid w:val="006443DF"/>
    <w:rsid w:val="006446D7"/>
    <w:rsid w:val="00644D59"/>
    <w:rsid w:val="00645CEA"/>
    <w:rsid w:val="0064621D"/>
    <w:rsid w:val="00646D8F"/>
    <w:rsid w:val="00647BFC"/>
    <w:rsid w:val="00647FC3"/>
    <w:rsid w:val="00650564"/>
    <w:rsid w:val="006511D9"/>
    <w:rsid w:val="006513A9"/>
    <w:rsid w:val="006516B1"/>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0"/>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4E1"/>
    <w:rsid w:val="00697AEF"/>
    <w:rsid w:val="00697C79"/>
    <w:rsid w:val="00697D71"/>
    <w:rsid w:val="006A03D7"/>
    <w:rsid w:val="006A0580"/>
    <w:rsid w:val="006A0B2E"/>
    <w:rsid w:val="006A0C1A"/>
    <w:rsid w:val="006A0C64"/>
    <w:rsid w:val="006A0D2D"/>
    <w:rsid w:val="006A112E"/>
    <w:rsid w:val="006A1A97"/>
    <w:rsid w:val="006A212E"/>
    <w:rsid w:val="006A23F8"/>
    <w:rsid w:val="006A2422"/>
    <w:rsid w:val="006A2B04"/>
    <w:rsid w:val="006A31AC"/>
    <w:rsid w:val="006A4547"/>
    <w:rsid w:val="006A509F"/>
    <w:rsid w:val="006A5E4D"/>
    <w:rsid w:val="006A6CDC"/>
    <w:rsid w:val="006A6DC7"/>
    <w:rsid w:val="006A7792"/>
    <w:rsid w:val="006A7C59"/>
    <w:rsid w:val="006B1C6F"/>
    <w:rsid w:val="006B1CEE"/>
    <w:rsid w:val="006B1D47"/>
    <w:rsid w:val="006B2162"/>
    <w:rsid w:val="006B221B"/>
    <w:rsid w:val="006B22FA"/>
    <w:rsid w:val="006B4A32"/>
    <w:rsid w:val="006B4E73"/>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72F4"/>
    <w:rsid w:val="006C77C7"/>
    <w:rsid w:val="006C78A3"/>
    <w:rsid w:val="006C7ADA"/>
    <w:rsid w:val="006D05FE"/>
    <w:rsid w:val="006D0703"/>
    <w:rsid w:val="006D18DB"/>
    <w:rsid w:val="006D1CAE"/>
    <w:rsid w:val="006D2F13"/>
    <w:rsid w:val="006D2F3F"/>
    <w:rsid w:val="006D3CE3"/>
    <w:rsid w:val="006D5037"/>
    <w:rsid w:val="006D519C"/>
    <w:rsid w:val="006D5424"/>
    <w:rsid w:val="006D57A5"/>
    <w:rsid w:val="006D6726"/>
    <w:rsid w:val="006D67B2"/>
    <w:rsid w:val="006D6B3E"/>
    <w:rsid w:val="006D7C51"/>
    <w:rsid w:val="006D7E2F"/>
    <w:rsid w:val="006D7F1B"/>
    <w:rsid w:val="006E01C0"/>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D71"/>
    <w:rsid w:val="006F1DF5"/>
    <w:rsid w:val="006F1F89"/>
    <w:rsid w:val="006F20F6"/>
    <w:rsid w:val="006F26F6"/>
    <w:rsid w:val="006F278C"/>
    <w:rsid w:val="006F2E9D"/>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F44"/>
    <w:rsid w:val="00717FD3"/>
    <w:rsid w:val="00720149"/>
    <w:rsid w:val="0072028B"/>
    <w:rsid w:val="0072070C"/>
    <w:rsid w:val="0072073D"/>
    <w:rsid w:val="00720901"/>
    <w:rsid w:val="0072178D"/>
    <w:rsid w:val="0072203F"/>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EB3"/>
    <w:rsid w:val="00746B4A"/>
    <w:rsid w:val="00746DE9"/>
    <w:rsid w:val="00746F9C"/>
    <w:rsid w:val="00747009"/>
    <w:rsid w:val="00747155"/>
    <w:rsid w:val="00747559"/>
    <w:rsid w:val="00747A32"/>
    <w:rsid w:val="00747AEA"/>
    <w:rsid w:val="00747E0D"/>
    <w:rsid w:val="0075015E"/>
    <w:rsid w:val="00750BBC"/>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4CC"/>
    <w:rsid w:val="00763B14"/>
    <w:rsid w:val="00764666"/>
    <w:rsid w:val="00764D34"/>
    <w:rsid w:val="00764D41"/>
    <w:rsid w:val="0076566F"/>
    <w:rsid w:val="0076574E"/>
    <w:rsid w:val="00765DDD"/>
    <w:rsid w:val="00765E4C"/>
    <w:rsid w:val="0076602C"/>
    <w:rsid w:val="007671D6"/>
    <w:rsid w:val="00767FE5"/>
    <w:rsid w:val="007708C9"/>
    <w:rsid w:val="00770B38"/>
    <w:rsid w:val="00770C00"/>
    <w:rsid w:val="007727A3"/>
    <w:rsid w:val="00773124"/>
    <w:rsid w:val="007735CA"/>
    <w:rsid w:val="00774782"/>
    <w:rsid w:val="00774917"/>
    <w:rsid w:val="00777156"/>
    <w:rsid w:val="0077765C"/>
    <w:rsid w:val="0077798B"/>
    <w:rsid w:val="00777B40"/>
    <w:rsid w:val="007804AA"/>
    <w:rsid w:val="0078063E"/>
    <w:rsid w:val="007808D0"/>
    <w:rsid w:val="00780B1B"/>
    <w:rsid w:val="0078100A"/>
    <w:rsid w:val="00781569"/>
    <w:rsid w:val="00781636"/>
    <w:rsid w:val="00781C12"/>
    <w:rsid w:val="0078221F"/>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87E6D"/>
    <w:rsid w:val="00790A3A"/>
    <w:rsid w:val="0079196F"/>
    <w:rsid w:val="00791D19"/>
    <w:rsid w:val="00792850"/>
    <w:rsid w:val="00792C08"/>
    <w:rsid w:val="007933D6"/>
    <w:rsid w:val="007940D5"/>
    <w:rsid w:val="007946B5"/>
    <w:rsid w:val="007950FE"/>
    <w:rsid w:val="0079547E"/>
    <w:rsid w:val="0079551C"/>
    <w:rsid w:val="0079554D"/>
    <w:rsid w:val="00796D06"/>
    <w:rsid w:val="00796FF8"/>
    <w:rsid w:val="007A003A"/>
    <w:rsid w:val="007A17AF"/>
    <w:rsid w:val="007A2A5B"/>
    <w:rsid w:val="007A2C7A"/>
    <w:rsid w:val="007A38B1"/>
    <w:rsid w:val="007A38C3"/>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24F"/>
    <w:rsid w:val="007C2397"/>
    <w:rsid w:val="007C25A1"/>
    <w:rsid w:val="007C2720"/>
    <w:rsid w:val="007C281B"/>
    <w:rsid w:val="007C362B"/>
    <w:rsid w:val="007C3703"/>
    <w:rsid w:val="007C3D45"/>
    <w:rsid w:val="007C4226"/>
    <w:rsid w:val="007C4AEE"/>
    <w:rsid w:val="007C4F91"/>
    <w:rsid w:val="007C56E4"/>
    <w:rsid w:val="007C76E8"/>
    <w:rsid w:val="007D0359"/>
    <w:rsid w:val="007D09A7"/>
    <w:rsid w:val="007D15E3"/>
    <w:rsid w:val="007D17AE"/>
    <w:rsid w:val="007D193C"/>
    <w:rsid w:val="007D1A7C"/>
    <w:rsid w:val="007D1C59"/>
    <w:rsid w:val="007D202D"/>
    <w:rsid w:val="007D2908"/>
    <w:rsid w:val="007D2A37"/>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BD0"/>
    <w:rsid w:val="007E0629"/>
    <w:rsid w:val="007E064B"/>
    <w:rsid w:val="007E0C21"/>
    <w:rsid w:val="007E0F2A"/>
    <w:rsid w:val="007E1D2F"/>
    <w:rsid w:val="007E1D40"/>
    <w:rsid w:val="007E316B"/>
    <w:rsid w:val="007E3D97"/>
    <w:rsid w:val="007E41DA"/>
    <w:rsid w:val="007E4562"/>
    <w:rsid w:val="007E45AE"/>
    <w:rsid w:val="007E4696"/>
    <w:rsid w:val="007E4EF5"/>
    <w:rsid w:val="007E5309"/>
    <w:rsid w:val="007E533B"/>
    <w:rsid w:val="007E5BB3"/>
    <w:rsid w:val="007E5E70"/>
    <w:rsid w:val="007E620D"/>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6D"/>
    <w:rsid w:val="007F675E"/>
    <w:rsid w:val="007F6A24"/>
    <w:rsid w:val="007F6F40"/>
    <w:rsid w:val="00801425"/>
    <w:rsid w:val="00801A55"/>
    <w:rsid w:val="00801F97"/>
    <w:rsid w:val="00802386"/>
    <w:rsid w:val="008028B7"/>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6B96"/>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912"/>
    <w:rsid w:val="00825EF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486"/>
    <w:rsid w:val="008436FA"/>
    <w:rsid w:val="0084435C"/>
    <w:rsid w:val="0084519F"/>
    <w:rsid w:val="008459A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EDD"/>
    <w:rsid w:val="008751CA"/>
    <w:rsid w:val="008756BE"/>
    <w:rsid w:val="00875894"/>
    <w:rsid w:val="008758CF"/>
    <w:rsid w:val="00875969"/>
    <w:rsid w:val="00875D84"/>
    <w:rsid w:val="0087658E"/>
    <w:rsid w:val="00876AE5"/>
    <w:rsid w:val="0087709D"/>
    <w:rsid w:val="008770C3"/>
    <w:rsid w:val="00877B63"/>
    <w:rsid w:val="00877BB4"/>
    <w:rsid w:val="00877D18"/>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830"/>
    <w:rsid w:val="00893971"/>
    <w:rsid w:val="00893ED3"/>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962"/>
    <w:rsid w:val="008A43E3"/>
    <w:rsid w:val="008A5175"/>
    <w:rsid w:val="008A5275"/>
    <w:rsid w:val="008A532D"/>
    <w:rsid w:val="008A53FA"/>
    <w:rsid w:val="008A59A1"/>
    <w:rsid w:val="008A6293"/>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A1C"/>
    <w:rsid w:val="008E117C"/>
    <w:rsid w:val="008E11EB"/>
    <w:rsid w:val="008E1308"/>
    <w:rsid w:val="008E1986"/>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7D5A"/>
    <w:rsid w:val="008F09E6"/>
    <w:rsid w:val="008F168D"/>
    <w:rsid w:val="008F1822"/>
    <w:rsid w:val="008F1A28"/>
    <w:rsid w:val="008F1E1A"/>
    <w:rsid w:val="008F1F6B"/>
    <w:rsid w:val="008F27EC"/>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C1A"/>
    <w:rsid w:val="00920D95"/>
    <w:rsid w:val="009215AC"/>
    <w:rsid w:val="00921A7B"/>
    <w:rsid w:val="00921BBC"/>
    <w:rsid w:val="0092409E"/>
    <w:rsid w:val="00924C6A"/>
    <w:rsid w:val="00925962"/>
    <w:rsid w:val="00925E95"/>
    <w:rsid w:val="0092608B"/>
    <w:rsid w:val="009263E1"/>
    <w:rsid w:val="009264B1"/>
    <w:rsid w:val="009264CE"/>
    <w:rsid w:val="009279C5"/>
    <w:rsid w:val="00927AE8"/>
    <w:rsid w:val="00927F3E"/>
    <w:rsid w:val="009305F7"/>
    <w:rsid w:val="0093071B"/>
    <w:rsid w:val="0093087B"/>
    <w:rsid w:val="00930C6A"/>
    <w:rsid w:val="00930D7F"/>
    <w:rsid w:val="00931708"/>
    <w:rsid w:val="009317C1"/>
    <w:rsid w:val="00931D53"/>
    <w:rsid w:val="00932D24"/>
    <w:rsid w:val="00933244"/>
    <w:rsid w:val="0093409A"/>
    <w:rsid w:val="0093499E"/>
    <w:rsid w:val="00935309"/>
    <w:rsid w:val="0093532A"/>
    <w:rsid w:val="009363DD"/>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439"/>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3E9"/>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109"/>
    <w:rsid w:val="00975383"/>
    <w:rsid w:val="00975AB6"/>
    <w:rsid w:val="00975BED"/>
    <w:rsid w:val="00976963"/>
    <w:rsid w:val="00976FBC"/>
    <w:rsid w:val="00977027"/>
    <w:rsid w:val="00977100"/>
    <w:rsid w:val="00980096"/>
    <w:rsid w:val="00980A6A"/>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B63"/>
    <w:rsid w:val="00990E06"/>
    <w:rsid w:val="00991006"/>
    <w:rsid w:val="009917E8"/>
    <w:rsid w:val="009919CD"/>
    <w:rsid w:val="00991A0A"/>
    <w:rsid w:val="009921A0"/>
    <w:rsid w:val="00992CD8"/>
    <w:rsid w:val="00992E81"/>
    <w:rsid w:val="00993181"/>
    <w:rsid w:val="00993278"/>
    <w:rsid w:val="009937B8"/>
    <w:rsid w:val="009939E1"/>
    <w:rsid w:val="00993E48"/>
    <w:rsid w:val="009941C4"/>
    <w:rsid w:val="0099461B"/>
    <w:rsid w:val="0099503F"/>
    <w:rsid w:val="0099539E"/>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867"/>
    <w:rsid w:val="009B7900"/>
    <w:rsid w:val="009B7FDE"/>
    <w:rsid w:val="009B7FE4"/>
    <w:rsid w:val="009C0D7F"/>
    <w:rsid w:val="009C0E4A"/>
    <w:rsid w:val="009C0F07"/>
    <w:rsid w:val="009C1469"/>
    <w:rsid w:val="009C18A9"/>
    <w:rsid w:val="009C1A2E"/>
    <w:rsid w:val="009C1C8A"/>
    <w:rsid w:val="009C1F9A"/>
    <w:rsid w:val="009C2158"/>
    <w:rsid w:val="009C237C"/>
    <w:rsid w:val="009C2FC4"/>
    <w:rsid w:val="009C3061"/>
    <w:rsid w:val="009C4607"/>
    <w:rsid w:val="009C4895"/>
    <w:rsid w:val="009C4F97"/>
    <w:rsid w:val="009C5DD3"/>
    <w:rsid w:val="009C6A14"/>
    <w:rsid w:val="009C6D81"/>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4C88"/>
    <w:rsid w:val="009D6535"/>
    <w:rsid w:val="009D6C94"/>
    <w:rsid w:val="009D7549"/>
    <w:rsid w:val="009E02A6"/>
    <w:rsid w:val="009E0823"/>
    <w:rsid w:val="009E0A68"/>
    <w:rsid w:val="009E1C4F"/>
    <w:rsid w:val="009E22C5"/>
    <w:rsid w:val="009E2711"/>
    <w:rsid w:val="009E27E3"/>
    <w:rsid w:val="009E2EE9"/>
    <w:rsid w:val="009E3DA3"/>
    <w:rsid w:val="009E42F9"/>
    <w:rsid w:val="009E5912"/>
    <w:rsid w:val="009E59B3"/>
    <w:rsid w:val="009E6402"/>
    <w:rsid w:val="009E6E7D"/>
    <w:rsid w:val="009E6FE7"/>
    <w:rsid w:val="009E7ADA"/>
    <w:rsid w:val="009E7AE1"/>
    <w:rsid w:val="009E7BC0"/>
    <w:rsid w:val="009E7E9E"/>
    <w:rsid w:val="009F13C7"/>
    <w:rsid w:val="009F1574"/>
    <w:rsid w:val="009F158E"/>
    <w:rsid w:val="009F1739"/>
    <w:rsid w:val="009F2673"/>
    <w:rsid w:val="009F2BBA"/>
    <w:rsid w:val="009F2C88"/>
    <w:rsid w:val="009F300E"/>
    <w:rsid w:val="009F3252"/>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5FDC"/>
    <w:rsid w:val="00A2625B"/>
    <w:rsid w:val="00A2641A"/>
    <w:rsid w:val="00A26608"/>
    <w:rsid w:val="00A272E1"/>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1EF3"/>
    <w:rsid w:val="00A422EC"/>
    <w:rsid w:val="00A424D2"/>
    <w:rsid w:val="00A42B8F"/>
    <w:rsid w:val="00A43DD6"/>
    <w:rsid w:val="00A443D0"/>
    <w:rsid w:val="00A449D0"/>
    <w:rsid w:val="00A44CAF"/>
    <w:rsid w:val="00A4563D"/>
    <w:rsid w:val="00A45C1E"/>
    <w:rsid w:val="00A45D3C"/>
    <w:rsid w:val="00A45DA7"/>
    <w:rsid w:val="00A4702B"/>
    <w:rsid w:val="00A47056"/>
    <w:rsid w:val="00A478BC"/>
    <w:rsid w:val="00A50029"/>
    <w:rsid w:val="00A5008E"/>
    <w:rsid w:val="00A504FE"/>
    <w:rsid w:val="00A51870"/>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16E4"/>
    <w:rsid w:val="00A6213A"/>
    <w:rsid w:val="00A6227B"/>
    <w:rsid w:val="00A62388"/>
    <w:rsid w:val="00A638C2"/>
    <w:rsid w:val="00A64390"/>
    <w:rsid w:val="00A647D0"/>
    <w:rsid w:val="00A64D5D"/>
    <w:rsid w:val="00A64F24"/>
    <w:rsid w:val="00A65B93"/>
    <w:rsid w:val="00A6600A"/>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3CA"/>
    <w:rsid w:val="00AB2AF0"/>
    <w:rsid w:val="00AB2BD6"/>
    <w:rsid w:val="00AB3530"/>
    <w:rsid w:val="00AB45AD"/>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B22"/>
    <w:rsid w:val="00AC36AB"/>
    <w:rsid w:val="00AC3EAB"/>
    <w:rsid w:val="00AC3F3E"/>
    <w:rsid w:val="00AC4F42"/>
    <w:rsid w:val="00AC5733"/>
    <w:rsid w:val="00AC587A"/>
    <w:rsid w:val="00AC59F8"/>
    <w:rsid w:val="00AC59F9"/>
    <w:rsid w:val="00AC60B4"/>
    <w:rsid w:val="00AC620A"/>
    <w:rsid w:val="00AC6756"/>
    <w:rsid w:val="00AC6EA9"/>
    <w:rsid w:val="00AC6EDF"/>
    <w:rsid w:val="00AC71F6"/>
    <w:rsid w:val="00AC7E67"/>
    <w:rsid w:val="00AD066E"/>
    <w:rsid w:val="00AD0DAA"/>
    <w:rsid w:val="00AD1344"/>
    <w:rsid w:val="00AD13CE"/>
    <w:rsid w:val="00AD1DD8"/>
    <w:rsid w:val="00AD1E07"/>
    <w:rsid w:val="00AD2044"/>
    <w:rsid w:val="00AD22B1"/>
    <w:rsid w:val="00AD2424"/>
    <w:rsid w:val="00AD2C82"/>
    <w:rsid w:val="00AD31AA"/>
    <w:rsid w:val="00AD36DB"/>
    <w:rsid w:val="00AD3717"/>
    <w:rsid w:val="00AD3CB1"/>
    <w:rsid w:val="00AD46FC"/>
    <w:rsid w:val="00AD5133"/>
    <w:rsid w:val="00AD5149"/>
    <w:rsid w:val="00AD519B"/>
    <w:rsid w:val="00AD59FD"/>
    <w:rsid w:val="00AD6B9B"/>
    <w:rsid w:val="00AD6BB9"/>
    <w:rsid w:val="00AD7288"/>
    <w:rsid w:val="00AD72D6"/>
    <w:rsid w:val="00AD75B2"/>
    <w:rsid w:val="00AD7764"/>
    <w:rsid w:val="00AE026D"/>
    <w:rsid w:val="00AE06DD"/>
    <w:rsid w:val="00AE133E"/>
    <w:rsid w:val="00AE1346"/>
    <w:rsid w:val="00AE1EC5"/>
    <w:rsid w:val="00AE28EE"/>
    <w:rsid w:val="00AE2AE8"/>
    <w:rsid w:val="00AE2DE8"/>
    <w:rsid w:val="00AE34CD"/>
    <w:rsid w:val="00AE3575"/>
    <w:rsid w:val="00AE381D"/>
    <w:rsid w:val="00AE4586"/>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6C5"/>
    <w:rsid w:val="00B118E3"/>
    <w:rsid w:val="00B11C1E"/>
    <w:rsid w:val="00B11E00"/>
    <w:rsid w:val="00B12227"/>
    <w:rsid w:val="00B124B3"/>
    <w:rsid w:val="00B126AA"/>
    <w:rsid w:val="00B139EB"/>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689"/>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7B2"/>
    <w:rsid w:val="00B458EB"/>
    <w:rsid w:val="00B47A13"/>
    <w:rsid w:val="00B47B97"/>
    <w:rsid w:val="00B47ED5"/>
    <w:rsid w:val="00B47FE0"/>
    <w:rsid w:val="00B5011B"/>
    <w:rsid w:val="00B5048B"/>
    <w:rsid w:val="00B509F1"/>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90101"/>
    <w:rsid w:val="00B90832"/>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F5"/>
    <w:rsid w:val="00BB3388"/>
    <w:rsid w:val="00BB3627"/>
    <w:rsid w:val="00BB3C74"/>
    <w:rsid w:val="00BB45CE"/>
    <w:rsid w:val="00BB4940"/>
    <w:rsid w:val="00BB4D29"/>
    <w:rsid w:val="00BB5062"/>
    <w:rsid w:val="00BB5925"/>
    <w:rsid w:val="00BB5B69"/>
    <w:rsid w:val="00BB5FAF"/>
    <w:rsid w:val="00BB616E"/>
    <w:rsid w:val="00BB6789"/>
    <w:rsid w:val="00BB6CBF"/>
    <w:rsid w:val="00BB70D8"/>
    <w:rsid w:val="00BB718F"/>
    <w:rsid w:val="00BB79E1"/>
    <w:rsid w:val="00BC16DB"/>
    <w:rsid w:val="00BC1942"/>
    <w:rsid w:val="00BC19ED"/>
    <w:rsid w:val="00BC1DC9"/>
    <w:rsid w:val="00BC1F09"/>
    <w:rsid w:val="00BC217D"/>
    <w:rsid w:val="00BC2FF1"/>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7CCE"/>
    <w:rsid w:val="00C10254"/>
    <w:rsid w:val="00C1042F"/>
    <w:rsid w:val="00C104D7"/>
    <w:rsid w:val="00C115AB"/>
    <w:rsid w:val="00C11EE2"/>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474"/>
    <w:rsid w:val="00C2072A"/>
    <w:rsid w:val="00C2074D"/>
    <w:rsid w:val="00C20B2D"/>
    <w:rsid w:val="00C20CBF"/>
    <w:rsid w:val="00C20E0F"/>
    <w:rsid w:val="00C20FC3"/>
    <w:rsid w:val="00C210A7"/>
    <w:rsid w:val="00C2115A"/>
    <w:rsid w:val="00C212EE"/>
    <w:rsid w:val="00C214B8"/>
    <w:rsid w:val="00C21EED"/>
    <w:rsid w:val="00C224B1"/>
    <w:rsid w:val="00C22507"/>
    <w:rsid w:val="00C2303B"/>
    <w:rsid w:val="00C235EA"/>
    <w:rsid w:val="00C23F3F"/>
    <w:rsid w:val="00C252F1"/>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EE7"/>
    <w:rsid w:val="00C5399C"/>
    <w:rsid w:val="00C5522B"/>
    <w:rsid w:val="00C552D2"/>
    <w:rsid w:val="00C55905"/>
    <w:rsid w:val="00C55918"/>
    <w:rsid w:val="00C55E24"/>
    <w:rsid w:val="00C56365"/>
    <w:rsid w:val="00C569EB"/>
    <w:rsid w:val="00C575E3"/>
    <w:rsid w:val="00C578C2"/>
    <w:rsid w:val="00C579B5"/>
    <w:rsid w:val="00C60036"/>
    <w:rsid w:val="00C6003F"/>
    <w:rsid w:val="00C60299"/>
    <w:rsid w:val="00C604CA"/>
    <w:rsid w:val="00C607A5"/>
    <w:rsid w:val="00C61DF4"/>
    <w:rsid w:val="00C62AF1"/>
    <w:rsid w:val="00C62EB4"/>
    <w:rsid w:val="00C6371A"/>
    <w:rsid w:val="00C63727"/>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E9A"/>
    <w:rsid w:val="00C7059B"/>
    <w:rsid w:val="00C70A74"/>
    <w:rsid w:val="00C71311"/>
    <w:rsid w:val="00C71B2B"/>
    <w:rsid w:val="00C71DC9"/>
    <w:rsid w:val="00C71DF1"/>
    <w:rsid w:val="00C72669"/>
    <w:rsid w:val="00C72CCA"/>
    <w:rsid w:val="00C75366"/>
    <w:rsid w:val="00C75636"/>
    <w:rsid w:val="00C7563C"/>
    <w:rsid w:val="00C75E48"/>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195"/>
    <w:rsid w:val="00C932DB"/>
    <w:rsid w:val="00C93C54"/>
    <w:rsid w:val="00C94231"/>
    <w:rsid w:val="00C94A09"/>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C31"/>
    <w:rsid w:val="00CB5105"/>
    <w:rsid w:val="00CB529E"/>
    <w:rsid w:val="00CB535F"/>
    <w:rsid w:val="00CB54EB"/>
    <w:rsid w:val="00CB6427"/>
    <w:rsid w:val="00CB6810"/>
    <w:rsid w:val="00CB6947"/>
    <w:rsid w:val="00CB6F4A"/>
    <w:rsid w:val="00CC0113"/>
    <w:rsid w:val="00CC0276"/>
    <w:rsid w:val="00CC1133"/>
    <w:rsid w:val="00CC1324"/>
    <w:rsid w:val="00CC1917"/>
    <w:rsid w:val="00CC204C"/>
    <w:rsid w:val="00CC2E33"/>
    <w:rsid w:val="00CC3C82"/>
    <w:rsid w:val="00CC3D74"/>
    <w:rsid w:val="00CC4AD5"/>
    <w:rsid w:val="00CC4BB2"/>
    <w:rsid w:val="00CC4BBA"/>
    <w:rsid w:val="00CC4FFA"/>
    <w:rsid w:val="00CC5C1E"/>
    <w:rsid w:val="00CC61AA"/>
    <w:rsid w:val="00CC6240"/>
    <w:rsid w:val="00CC6EF3"/>
    <w:rsid w:val="00CC70AA"/>
    <w:rsid w:val="00CC7C8B"/>
    <w:rsid w:val="00CC7DB2"/>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440F"/>
    <w:rsid w:val="00CE47CC"/>
    <w:rsid w:val="00CE4D98"/>
    <w:rsid w:val="00CE4FC9"/>
    <w:rsid w:val="00CE563D"/>
    <w:rsid w:val="00CE5695"/>
    <w:rsid w:val="00CE5BA6"/>
    <w:rsid w:val="00CE73C2"/>
    <w:rsid w:val="00CE73FC"/>
    <w:rsid w:val="00CF01B2"/>
    <w:rsid w:val="00CF0FB0"/>
    <w:rsid w:val="00CF2E4E"/>
    <w:rsid w:val="00CF3EB4"/>
    <w:rsid w:val="00CF40F3"/>
    <w:rsid w:val="00CF4564"/>
    <w:rsid w:val="00CF46CF"/>
    <w:rsid w:val="00CF6771"/>
    <w:rsid w:val="00CF7AE3"/>
    <w:rsid w:val="00D011C7"/>
    <w:rsid w:val="00D01664"/>
    <w:rsid w:val="00D01B21"/>
    <w:rsid w:val="00D01E6B"/>
    <w:rsid w:val="00D020B2"/>
    <w:rsid w:val="00D0281A"/>
    <w:rsid w:val="00D02891"/>
    <w:rsid w:val="00D032A6"/>
    <w:rsid w:val="00D03C80"/>
    <w:rsid w:val="00D0541F"/>
    <w:rsid w:val="00D0546C"/>
    <w:rsid w:val="00D05CBF"/>
    <w:rsid w:val="00D066B8"/>
    <w:rsid w:val="00D07209"/>
    <w:rsid w:val="00D074B8"/>
    <w:rsid w:val="00D07D92"/>
    <w:rsid w:val="00D07EB7"/>
    <w:rsid w:val="00D07FD2"/>
    <w:rsid w:val="00D109F5"/>
    <w:rsid w:val="00D10FFE"/>
    <w:rsid w:val="00D11518"/>
    <w:rsid w:val="00D11520"/>
    <w:rsid w:val="00D11730"/>
    <w:rsid w:val="00D12237"/>
    <w:rsid w:val="00D129EF"/>
    <w:rsid w:val="00D13046"/>
    <w:rsid w:val="00D1315F"/>
    <w:rsid w:val="00D1328F"/>
    <w:rsid w:val="00D13593"/>
    <w:rsid w:val="00D1378E"/>
    <w:rsid w:val="00D14EEB"/>
    <w:rsid w:val="00D15371"/>
    <w:rsid w:val="00D155AB"/>
    <w:rsid w:val="00D15D06"/>
    <w:rsid w:val="00D16492"/>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65B4"/>
    <w:rsid w:val="00D26AC2"/>
    <w:rsid w:val="00D26BE9"/>
    <w:rsid w:val="00D27030"/>
    <w:rsid w:val="00D30F7B"/>
    <w:rsid w:val="00D31633"/>
    <w:rsid w:val="00D31853"/>
    <w:rsid w:val="00D31AC0"/>
    <w:rsid w:val="00D31C0C"/>
    <w:rsid w:val="00D31D12"/>
    <w:rsid w:val="00D3410F"/>
    <w:rsid w:val="00D34C49"/>
    <w:rsid w:val="00D357CF"/>
    <w:rsid w:val="00D36420"/>
    <w:rsid w:val="00D367D3"/>
    <w:rsid w:val="00D368A4"/>
    <w:rsid w:val="00D36A09"/>
    <w:rsid w:val="00D36F45"/>
    <w:rsid w:val="00D36FD6"/>
    <w:rsid w:val="00D37686"/>
    <w:rsid w:val="00D378B8"/>
    <w:rsid w:val="00D37E81"/>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A82"/>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0B8"/>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6D2"/>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682"/>
    <w:rsid w:val="00DB0216"/>
    <w:rsid w:val="00DB0406"/>
    <w:rsid w:val="00DB047D"/>
    <w:rsid w:val="00DB0681"/>
    <w:rsid w:val="00DB0BD6"/>
    <w:rsid w:val="00DB1503"/>
    <w:rsid w:val="00DB1EC8"/>
    <w:rsid w:val="00DB20A0"/>
    <w:rsid w:val="00DB2CE7"/>
    <w:rsid w:val="00DB3E94"/>
    <w:rsid w:val="00DB4A09"/>
    <w:rsid w:val="00DB5181"/>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A69"/>
    <w:rsid w:val="00DC74DF"/>
    <w:rsid w:val="00DC7935"/>
    <w:rsid w:val="00DC793F"/>
    <w:rsid w:val="00DD07D5"/>
    <w:rsid w:val="00DD087C"/>
    <w:rsid w:val="00DD0D52"/>
    <w:rsid w:val="00DD16E9"/>
    <w:rsid w:val="00DD2655"/>
    <w:rsid w:val="00DD2BB8"/>
    <w:rsid w:val="00DD2F5C"/>
    <w:rsid w:val="00DD3184"/>
    <w:rsid w:val="00DD329A"/>
    <w:rsid w:val="00DD335F"/>
    <w:rsid w:val="00DD3589"/>
    <w:rsid w:val="00DD364D"/>
    <w:rsid w:val="00DD36D2"/>
    <w:rsid w:val="00DD3D3D"/>
    <w:rsid w:val="00DD3EF7"/>
    <w:rsid w:val="00DD4A43"/>
    <w:rsid w:val="00DD5A6D"/>
    <w:rsid w:val="00DD6A45"/>
    <w:rsid w:val="00DD6D83"/>
    <w:rsid w:val="00DD740E"/>
    <w:rsid w:val="00DE00CE"/>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475"/>
    <w:rsid w:val="00E2059D"/>
    <w:rsid w:val="00E2063F"/>
    <w:rsid w:val="00E20D46"/>
    <w:rsid w:val="00E20FF3"/>
    <w:rsid w:val="00E2170D"/>
    <w:rsid w:val="00E21977"/>
    <w:rsid w:val="00E21F45"/>
    <w:rsid w:val="00E22184"/>
    <w:rsid w:val="00E22189"/>
    <w:rsid w:val="00E22379"/>
    <w:rsid w:val="00E22571"/>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A6A"/>
    <w:rsid w:val="00E27D4D"/>
    <w:rsid w:val="00E3025B"/>
    <w:rsid w:val="00E30287"/>
    <w:rsid w:val="00E319E7"/>
    <w:rsid w:val="00E31EC8"/>
    <w:rsid w:val="00E3229D"/>
    <w:rsid w:val="00E32A30"/>
    <w:rsid w:val="00E330EB"/>
    <w:rsid w:val="00E332B7"/>
    <w:rsid w:val="00E33462"/>
    <w:rsid w:val="00E340F2"/>
    <w:rsid w:val="00E349D6"/>
    <w:rsid w:val="00E34A1A"/>
    <w:rsid w:val="00E34BBF"/>
    <w:rsid w:val="00E34F04"/>
    <w:rsid w:val="00E350A8"/>
    <w:rsid w:val="00E353C1"/>
    <w:rsid w:val="00E3557C"/>
    <w:rsid w:val="00E35CF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800"/>
    <w:rsid w:val="00E46D8E"/>
    <w:rsid w:val="00E46E70"/>
    <w:rsid w:val="00E46ECF"/>
    <w:rsid w:val="00E47143"/>
    <w:rsid w:val="00E47541"/>
    <w:rsid w:val="00E50201"/>
    <w:rsid w:val="00E50F42"/>
    <w:rsid w:val="00E5182D"/>
    <w:rsid w:val="00E519B4"/>
    <w:rsid w:val="00E52FD8"/>
    <w:rsid w:val="00E53AB2"/>
    <w:rsid w:val="00E53BE0"/>
    <w:rsid w:val="00E54121"/>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77C"/>
    <w:rsid w:val="00E818B6"/>
    <w:rsid w:val="00E819F5"/>
    <w:rsid w:val="00E834BD"/>
    <w:rsid w:val="00E83FCD"/>
    <w:rsid w:val="00E845E0"/>
    <w:rsid w:val="00E84A54"/>
    <w:rsid w:val="00E8564A"/>
    <w:rsid w:val="00E85B24"/>
    <w:rsid w:val="00E85BF7"/>
    <w:rsid w:val="00E8612F"/>
    <w:rsid w:val="00E86366"/>
    <w:rsid w:val="00E87427"/>
    <w:rsid w:val="00E87622"/>
    <w:rsid w:val="00E879C1"/>
    <w:rsid w:val="00E87B44"/>
    <w:rsid w:val="00E87D3F"/>
    <w:rsid w:val="00E90078"/>
    <w:rsid w:val="00E903A8"/>
    <w:rsid w:val="00E90485"/>
    <w:rsid w:val="00E917E7"/>
    <w:rsid w:val="00E92076"/>
    <w:rsid w:val="00E92205"/>
    <w:rsid w:val="00E9242D"/>
    <w:rsid w:val="00E924BD"/>
    <w:rsid w:val="00E9475E"/>
    <w:rsid w:val="00E948AE"/>
    <w:rsid w:val="00E950DE"/>
    <w:rsid w:val="00E9548E"/>
    <w:rsid w:val="00E958E7"/>
    <w:rsid w:val="00E95DBF"/>
    <w:rsid w:val="00E964DA"/>
    <w:rsid w:val="00E96706"/>
    <w:rsid w:val="00E9781D"/>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4DA"/>
    <w:rsid w:val="00EC69BE"/>
    <w:rsid w:val="00EC6E58"/>
    <w:rsid w:val="00EC7303"/>
    <w:rsid w:val="00EC788C"/>
    <w:rsid w:val="00ED0222"/>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3AB"/>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52"/>
    <w:rsid w:val="00F05A8A"/>
    <w:rsid w:val="00F0647F"/>
    <w:rsid w:val="00F06D7F"/>
    <w:rsid w:val="00F07AA2"/>
    <w:rsid w:val="00F10361"/>
    <w:rsid w:val="00F1164B"/>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BB0"/>
    <w:rsid w:val="00F16DFB"/>
    <w:rsid w:val="00F1718B"/>
    <w:rsid w:val="00F201A5"/>
    <w:rsid w:val="00F20DD5"/>
    <w:rsid w:val="00F2105E"/>
    <w:rsid w:val="00F21207"/>
    <w:rsid w:val="00F2135F"/>
    <w:rsid w:val="00F21B06"/>
    <w:rsid w:val="00F22C7A"/>
    <w:rsid w:val="00F233C8"/>
    <w:rsid w:val="00F23805"/>
    <w:rsid w:val="00F23A73"/>
    <w:rsid w:val="00F23B31"/>
    <w:rsid w:val="00F252CD"/>
    <w:rsid w:val="00F25567"/>
    <w:rsid w:val="00F25E06"/>
    <w:rsid w:val="00F25E43"/>
    <w:rsid w:val="00F25FE9"/>
    <w:rsid w:val="00F26554"/>
    <w:rsid w:val="00F27174"/>
    <w:rsid w:val="00F27999"/>
    <w:rsid w:val="00F279AD"/>
    <w:rsid w:val="00F27CB2"/>
    <w:rsid w:val="00F30493"/>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16"/>
    <w:rsid w:val="00F55AB8"/>
    <w:rsid w:val="00F55EE3"/>
    <w:rsid w:val="00F55F5C"/>
    <w:rsid w:val="00F56CE6"/>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FFB"/>
    <w:rsid w:val="00F66082"/>
    <w:rsid w:val="00F6677B"/>
    <w:rsid w:val="00F670EB"/>
    <w:rsid w:val="00F67A96"/>
    <w:rsid w:val="00F70017"/>
    <w:rsid w:val="00F707E7"/>
    <w:rsid w:val="00F709C4"/>
    <w:rsid w:val="00F72C7B"/>
    <w:rsid w:val="00F72DA4"/>
    <w:rsid w:val="00F74ABA"/>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853"/>
    <w:rsid w:val="00F95B56"/>
    <w:rsid w:val="00F96480"/>
    <w:rsid w:val="00F968A9"/>
    <w:rsid w:val="00F96932"/>
    <w:rsid w:val="00F96FDE"/>
    <w:rsid w:val="00F9708F"/>
    <w:rsid w:val="00F97099"/>
    <w:rsid w:val="00F9723E"/>
    <w:rsid w:val="00F9766D"/>
    <w:rsid w:val="00F9767D"/>
    <w:rsid w:val="00FA1754"/>
    <w:rsid w:val="00FA17CE"/>
    <w:rsid w:val="00FA2059"/>
    <w:rsid w:val="00FA20C6"/>
    <w:rsid w:val="00FA2137"/>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51ED"/>
    <w:rsid w:val="00FB6040"/>
    <w:rsid w:val="00FB6237"/>
    <w:rsid w:val="00FB69D8"/>
    <w:rsid w:val="00FB6CBD"/>
    <w:rsid w:val="00FB718E"/>
    <w:rsid w:val="00FB7415"/>
    <w:rsid w:val="00FC012C"/>
    <w:rsid w:val="00FC0144"/>
    <w:rsid w:val="00FC0921"/>
    <w:rsid w:val="00FC09E2"/>
    <w:rsid w:val="00FC12EF"/>
    <w:rsid w:val="00FC170C"/>
    <w:rsid w:val="00FC2767"/>
    <w:rsid w:val="00FC2F3A"/>
    <w:rsid w:val="00FC41C5"/>
    <w:rsid w:val="00FC4D19"/>
    <w:rsid w:val="00FC5433"/>
    <w:rsid w:val="00FC5A41"/>
    <w:rsid w:val="00FC674B"/>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BDA"/>
    <w:rsid w:val="00FE0327"/>
    <w:rsid w:val="00FE0531"/>
    <w:rsid w:val="00FE068D"/>
    <w:rsid w:val="00FE074C"/>
    <w:rsid w:val="00FE0AC6"/>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uiPriority w:val="99"/>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uiPriority w:val="99"/>
    <w:qFormat/>
    <w:locked/>
    <w:rsid w:val="000E0CA1"/>
    <w:rPr>
      <w:rFonts w:ascii="Arial" w:eastAsia="Times New Roman" w:hAnsi="Arial" w:cs="Arial"/>
      <w:sz w:val="20"/>
      <w:szCs w:val="20"/>
      <w:lang w:eastAsia="ru-RU"/>
    </w:rPr>
  </w:style>
  <w:style w:type="paragraph" w:customStyle="1" w:styleId="-3">
    <w:name w:val="Пункт-3"/>
    <w:basedOn w:val="a"/>
    <w:uiPriority w:val="99"/>
    <w:rsid w:val="006A0D2D"/>
    <w:pPr>
      <w:tabs>
        <w:tab w:val="num" w:pos="1418"/>
      </w:tabs>
      <w:jc w:val="both"/>
    </w:pPr>
    <w:rPr>
      <w:sz w:val="28"/>
      <w:szCs w:val="20"/>
    </w:rPr>
  </w:style>
  <w:style w:type="character" w:customStyle="1" w:styleId="a4">
    <w:name w:val="Абзац списка Знак"/>
    <w:link w:val="a3"/>
    <w:uiPriority w:val="34"/>
    <w:locked/>
    <w:rsid w:val="006A0D2D"/>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4B7CF5EE9F0B1D894AB076A5C7C631B1F154EDBFC9CF65539DBBC33B59563A894451141FDB23D7AF9D6383398754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096309-715F-4F9F-BB37-FE5DBEA9E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4444</TotalTime>
  <Pages>8</Pages>
  <Words>3261</Words>
  <Characters>18593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575</cp:revision>
  <cp:lastPrinted>2021-05-21T12:09:00Z</cp:lastPrinted>
  <dcterms:created xsi:type="dcterms:W3CDTF">2018-06-04T14:07:00Z</dcterms:created>
  <dcterms:modified xsi:type="dcterms:W3CDTF">2025-12-25T12:51:00Z</dcterms:modified>
</cp:coreProperties>
</file>